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98" w:rsidRDefault="00FA4B50" w:rsidP="00FA4B50">
      <w:pPr>
        <w:jc w:val="center"/>
        <w:rPr>
          <w:b/>
        </w:rPr>
      </w:pPr>
      <w:r w:rsidRPr="00FA4B50">
        <w:rPr>
          <w:b/>
        </w:rPr>
        <w:t xml:space="preserve">Аналитический отчет </w:t>
      </w:r>
    </w:p>
    <w:p w:rsidR="00FA4B50" w:rsidRPr="00FA4B50" w:rsidRDefault="00FA4B50" w:rsidP="00FA4B50">
      <w:pPr>
        <w:jc w:val="center"/>
        <w:rPr>
          <w:b/>
        </w:rPr>
      </w:pPr>
      <w:r w:rsidRPr="00FA4B50">
        <w:rPr>
          <w:b/>
        </w:rPr>
        <w:t>по</w:t>
      </w:r>
      <w:r w:rsidR="001D3C98">
        <w:rPr>
          <w:b/>
        </w:rPr>
        <w:t xml:space="preserve">  результатам реализации</w:t>
      </w:r>
      <w:r w:rsidRPr="00FA4B50">
        <w:rPr>
          <w:b/>
        </w:rPr>
        <w:t xml:space="preserve"> ВСОКО</w:t>
      </w:r>
      <w:r w:rsidR="00610DD5">
        <w:rPr>
          <w:b/>
        </w:rPr>
        <w:t xml:space="preserve"> за 1 четверть</w:t>
      </w:r>
      <w:r w:rsidR="001D3C98">
        <w:rPr>
          <w:b/>
        </w:rPr>
        <w:t xml:space="preserve"> 2022-2023 учебного года</w:t>
      </w:r>
    </w:p>
    <w:p w:rsidR="00FA4B50" w:rsidRPr="00FA4B50" w:rsidRDefault="001D3C98" w:rsidP="00FA4B50">
      <w:pPr>
        <w:jc w:val="center"/>
        <w:rPr>
          <w:b/>
        </w:rPr>
      </w:pPr>
      <w:r>
        <w:rPr>
          <w:b/>
        </w:rPr>
        <w:t>МАОУ Школа № 100</w:t>
      </w:r>
      <w:r w:rsidR="00FA4B50" w:rsidRPr="00FA4B50">
        <w:rPr>
          <w:b/>
        </w:rPr>
        <w:t xml:space="preserve"> городского округа город Уфа</w:t>
      </w:r>
    </w:p>
    <w:p w:rsidR="00C05B4D" w:rsidRDefault="00FA4B50" w:rsidP="00FA4B50">
      <w:pPr>
        <w:jc w:val="center"/>
        <w:rPr>
          <w:b/>
        </w:rPr>
      </w:pPr>
      <w:r w:rsidRPr="00FA4B50">
        <w:rPr>
          <w:b/>
        </w:rPr>
        <w:t>Республики Башкортостан</w:t>
      </w:r>
    </w:p>
    <w:p w:rsidR="00FA4B50" w:rsidRDefault="00FA4B50" w:rsidP="00FA4B50">
      <w:pPr>
        <w:rPr>
          <w:b/>
        </w:rPr>
      </w:pPr>
    </w:p>
    <w:p w:rsidR="00FA4B50" w:rsidRDefault="00FA4B50" w:rsidP="002A7356">
      <w:pPr>
        <w:jc w:val="both"/>
        <w:rPr>
          <w:b/>
        </w:rPr>
      </w:pPr>
    </w:p>
    <w:p w:rsidR="00FA4B50" w:rsidRPr="00780D7F" w:rsidRDefault="00FA4B50" w:rsidP="002A7356">
      <w:pPr>
        <w:jc w:val="both"/>
        <w:rPr>
          <w:b/>
        </w:rPr>
      </w:pPr>
      <w:r w:rsidRPr="00780D7F">
        <w:rPr>
          <w:b/>
          <w:lang w:val="en-US"/>
        </w:rPr>
        <w:t>I</w:t>
      </w:r>
      <w:r w:rsidRPr="00780D7F">
        <w:rPr>
          <w:b/>
        </w:rPr>
        <w:t xml:space="preserve">. Оценка качества подготовки </w:t>
      </w:r>
    </w:p>
    <w:p w:rsidR="00FA4B50" w:rsidRPr="00FA4B50" w:rsidRDefault="00FA4B50" w:rsidP="002A7356">
      <w:pPr>
        <w:jc w:val="both"/>
        <w:rPr>
          <w:b/>
        </w:rPr>
      </w:pPr>
    </w:p>
    <w:p w:rsidR="00FA4B50" w:rsidRDefault="00FA4B50" w:rsidP="002A7356">
      <w:pPr>
        <w:pStyle w:val="11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02D94">
        <w:rPr>
          <w:rFonts w:ascii="Times New Roman" w:hAnsi="Times New Roman"/>
          <w:sz w:val="24"/>
          <w:szCs w:val="24"/>
        </w:rPr>
        <w:t>В М</w:t>
      </w:r>
      <w:r w:rsidR="006F24A7">
        <w:rPr>
          <w:rFonts w:ascii="Times New Roman" w:hAnsi="Times New Roman"/>
          <w:sz w:val="24"/>
          <w:szCs w:val="24"/>
        </w:rPr>
        <w:t>А</w:t>
      </w:r>
      <w:r w:rsidRPr="00802D94">
        <w:rPr>
          <w:rFonts w:ascii="Times New Roman" w:hAnsi="Times New Roman"/>
          <w:caps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2D9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кола</w:t>
      </w:r>
      <w:r w:rsidR="001D3C98">
        <w:rPr>
          <w:rFonts w:ascii="Times New Roman" w:hAnsi="Times New Roman"/>
          <w:sz w:val="24"/>
          <w:szCs w:val="24"/>
        </w:rPr>
        <w:t xml:space="preserve"> № 100</w:t>
      </w:r>
      <w:r w:rsidRPr="00802D94">
        <w:rPr>
          <w:rFonts w:ascii="Times New Roman" w:hAnsi="Times New Roman"/>
          <w:sz w:val="24"/>
          <w:szCs w:val="24"/>
        </w:rPr>
        <w:t xml:space="preserve"> </w:t>
      </w:r>
      <w:r w:rsidRPr="001D3C98">
        <w:rPr>
          <w:rFonts w:ascii="Times New Roman" w:hAnsi="Times New Roman"/>
          <w:sz w:val="24"/>
          <w:szCs w:val="24"/>
        </w:rPr>
        <w:t xml:space="preserve">в </w:t>
      </w:r>
      <w:r w:rsidR="001D3C98" w:rsidRPr="001D3C98">
        <w:rPr>
          <w:rFonts w:ascii="Times New Roman" w:hAnsi="Times New Roman"/>
          <w:sz w:val="24"/>
          <w:szCs w:val="24"/>
        </w:rPr>
        <w:t>1 четверти 2022-2023 учебного года</w:t>
      </w:r>
      <w:r w:rsidRPr="001D3C98">
        <w:rPr>
          <w:rFonts w:ascii="Times New Roman" w:hAnsi="Times New Roman"/>
          <w:sz w:val="24"/>
          <w:szCs w:val="24"/>
        </w:rPr>
        <w:t xml:space="preserve"> сформировано</w:t>
      </w:r>
      <w:r w:rsidRPr="00802D94">
        <w:rPr>
          <w:rFonts w:ascii="Times New Roman" w:hAnsi="Times New Roman"/>
          <w:sz w:val="24"/>
          <w:szCs w:val="24"/>
        </w:rPr>
        <w:t xml:space="preserve"> </w:t>
      </w:r>
      <w:r w:rsidR="003B6171">
        <w:rPr>
          <w:rFonts w:ascii="Times New Roman" w:hAnsi="Times New Roman"/>
          <w:sz w:val="24"/>
          <w:szCs w:val="24"/>
        </w:rPr>
        <w:t>23</w:t>
      </w:r>
      <w:r w:rsidRPr="00802D94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802D94">
        <w:rPr>
          <w:rFonts w:ascii="Times New Roman" w:hAnsi="Times New Roman"/>
          <w:sz w:val="24"/>
          <w:szCs w:val="24"/>
        </w:rPr>
        <w:t>-комплект</w:t>
      </w:r>
      <w:r>
        <w:rPr>
          <w:rFonts w:ascii="Times New Roman" w:hAnsi="Times New Roman"/>
          <w:sz w:val="24"/>
          <w:szCs w:val="24"/>
        </w:rPr>
        <w:t>ов</w:t>
      </w:r>
      <w:r w:rsidRPr="00802D94">
        <w:rPr>
          <w:rFonts w:ascii="Times New Roman" w:hAnsi="Times New Roman"/>
          <w:sz w:val="24"/>
          <w:szCs w:val="24"/>
        </w:rPr>
        <w:t xml:space="preserve">, </w:t>
      </w:r>
      <w:r w:rsidR="003B6171">
        <w:rPr>
          <w:rFonts w:ascii="Times New Roman" w:hAnsi="Times New Roman"/>
          <w:sz w:val="24"/>
          <w:szCs w:val="24"/>
        </w:rPr>
        <w:t>на начал 1 четверти 647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2D94">
        <w:rPr>
          <w:rFonts w:ascii="Times New Roman" w:hAnsi="Times New Roman"/>
          <w:sz w:val="24"/>
          <w:szCs w:val="24"/>
        </w:rPr>
        <w:t xml:space="preserve"> обучающихся</w:t>
      </w:r>
      <w:r w:rsidR="003B6171">
        <w:rPr>
          <w:rFonts w:ascii="Times New Roman" w:hAnsi="Times New Roman"/>
          <w:sz w:val="24"/>
          <w:szCs w:val="24"/>
        </w:rPr>
        <w:t>.</w:t>
      </w:r>
    </w:p>
    <w:p w:rsidR="00FA4B50" w:rsidRPr="00741F30" w:rsidRDefault="00FA4B50" w:rsidP="002A7356">
      <w:pPr>
        <w:pStyle w:val="11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02D94">
        <w:rPr>
          <w:rFonts w:ascii="Times New Roman" w:hAnsi="Times New Roman"/>
          <w:sz w:val="24"/>
          <w:szCs w:val="24"/>
        </w:rPr>
        <w:t xml:space="preserve"> Средняя наполняемость классов составила  </w:t>
      </w:r>
      <w:r w:rsidR="003B6171">
        <w:rPr>
          <w:rFonts w:ascii="Times New Roman" w:hAnsi="Times New Roman"/>
          <w:sz w:val="24"/>
          <w:szCs w:val="24"/>
        </w:rPr>
        <w:t>28,2</w:t>
      </w:r>
      <w:r w:rsidRPr="00802D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2D94">
        <w:rPr>
          <w:rFonts w:ascii="Times New Roman" w:hAnsi="Times New Roman"/>
          <w:sz w:val="24"/>
          <w:szCs w:val="24"/>
        </w:rPr>
        <w:t xml:space="preserve"> К концу </w:t>
      </w:r>
      <w:r w:rsidR="001D3C98">
        <w:rPr>
          <w:rFonts w:ascii="Times New Roman" w:hAnsi="Times New Roman"/>
          <w:sz w:val="24"/>
          <w:szCs w:val="24"/>
        </w:rPr>
        <w:t xml:space="preserve">четверти </w:t>
      </w:r>
      <w:r w:rsidRPr="00802D94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802D9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2D94">
        <w:rPr>
          <w:rFonts w:ascii="Times New Roman" w:hAnsi="Times New Roman"/>
          <w:sz w:val="24"/>
          <w:szCs w:val="24"/>
        </w:rPr>
        <w:t xml:space="preserve"> </w:t>
      </w:r>
      <w:r w:rsidRPr="006175ED">
        <w:rPr>
          <w:rFonts w:ascii="Times New Roman" w:hAnsi="Times New Roman"/>
          <w:sz w:val="24"/>
          <w:szCs w:val="24"/>
        </w:rPr>
        <w:t xml:space="preserve">составляет  </w:t>
      </w:r>
      <w:r w:rsidR="00765353">
        <w:rPr>
          <w:rFonts w:ascii="Times New Roman" w:hAnsi="Times New Roman"/>
          <w:sz w:val="24"/>
          <w:szCs w:val="24"/>
        </w:rPr>
        <w:t>639</w:t>
      </w:r>
      <w:r w:rsidRPr="00802D94">
        <w:rPr>
          <w:rFonts w:ascii="Times New Roman" w:hAnsi="Times New Roman"/>
          <w:sz w:val="24"/>
          <w:szCs w:val="24"/>
        </w:rPr>
        <w:t xml:space="preserve"> обучающихся. </w:t>
      </w:r>
    </w:p>
    <w:p w:rsidR="00FA4B50" w:rsidRPr="008C401A" w:rsidRDefault="00FA4B50" w:rsidP="002A7356">
      <w:pPr>
        <w:pStyle w:val="11"/>
        <w:spacing w:line="276" w:lineRule="auto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02D94">
        <w:rPr>
          <w:rFonts w:ascii="Times New Roman" w:hAnsi="Times New Roman"/>
          <w:sz w:val="24"/>
          <w:szCs w:val="24"/>
        </w:rPr>
        <w:t xml:space="preserve">По итогам </w:t>
      </w:r>
      <w:r w:rsidR="001D3C98" w:rsidRPr="001D3C98">
        <w:rPr>
          <w:rFonts w:ascii="Times New Roman" w:hAnsi="Times New Roman"/>
          <w:sz w:val="24"/>
          <w:szCs w:val="24"/>
        </w:rPr>
        <w:t xml:space="preserve">1 четверти 2022-2023 учебного года </w:t>
      </w:r>
      <w:r w:rsidRPr="00802D94">
        <w:rPr>
          <w:rFonts w:ascii="Times New Roman" w:hAnsi="Times New Roman"/>
          <w:sz w:val="24"/>
          <w:szCs w:val="24"/>
        </w:rPr>
        <w:t xml:space="preserve">в школе успевает </w:t>
      </w:r>
      <w:r w:rsidR="00CA7FB4">
        <w:rPr>
          <w:rFonts w:ascii="Times New Roman" w:hAnsi="Times New Roman"/>
          <w:sz w:val="24"/>
          <w:szCs w:val="24"/>
        </w:rPr>
        <w:t>92,13</w:t>
      </w:r>
      <w:r w:rsidRPr="006175ED">
        <w:rPr>
          <w:rFonts w:ascii="Times New Roman" w:hAnsi="Times New Roman"/>
          <w:sz w:val="24"/>
          <w:szCs w:val="24"/>
        </w:rPr>
        <w:t>%</w:t>
      </w:r>
      <w:r w:rsidRPr="00802D94">
        <w:rPr>
          <w:rFonts w:ascii="Times New Roman" w:hAnsi="Times New Roman"/>
          <w:sz w:val="24"/>
          <w:szCs w:val="24"/>
        </w:rPr>
        <w:t xml:space="preserve"> обучающихся общеоб</w:t>
      </w:r>
      <w:r>
        <w:rPr>
          <w:rFonts w:ascii="Times New Roman" w:hAnsi="Times New Roman"/>
          <w:sz w:val="24"/>
          <w:szCs w:val="24"/>
        </w:rPr>
        <w:t>разовательных классов</w:t>
      </w:r>
      <w:r w:rsidRPr="00802D94">
        <w:rPr>
          <w:rFonts w:ascii="Times New Roman" w:hAnsi="Times New Roman"/>
          <w:sz w:val="24"/>
          <w:szCs w:val="24"/>
        </w:rPr>
        <w:t xml:space="preserve">. </w:t>
      </w:r>
    </w:p>
    <w:p w:rsidR="00FA4B50" w:rsidRDefault="00FA4B50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  <w:r w:rsidRPr="008C401A">
        <w:rPr>
          <w:rFonts w:ascii="Times New Roman" w:hAnsi="Times New Roman"/>
          <w:bCs/>
          <w:sz w:val="24"/>
          <w:szCs w:val="24"/>
        </w:rPr>
        <w:tab/>
        <w:t xml:space="preserve">По итогам </w:t>
      </w:r>
      <w:r w:rsidR="00CA7FB4" w:rsidRPr="001D3C98">
        <w:rPr>
          <w:rFonts w:ascii="Times New Roman" w:hAnsi="Times New Roman"/>
          <w:sz w:val="24"/>
          <w:szCs w:val="24"/>
        </w:rPr>
        <w:t xml:space="preserve">1 четверти 2022-2023 учебного года </w:t>
      </w:r>
      <w:r w:rsidRPr="008C401A">
        <w:rPr>
          <w:rFonts w:ascii="Times New Roman" w:hAnsi="Times New Roman"/>
          <w:bCs/>
          <w:sz w:val="24"/>
          <w:szCs w:val="24"/>
        </w:rPr>
        <w:t>качество знаний составляет 5</w:t>
      </w:r>
      <w:r w:rsidR="00CA7FB4">
        <w:rPr>
          <w:rFonts w:ascii="Times New Roman" w:hAnsi="Times New Roman"/>
          <w:bCs/>
          <w:sz w:val="24"/>
          <w:szCs w:val="24"/>
        </w:rPr>
        <w:t>2,25</w:t>
      </w:r>
      <w:r w:rsidRPr="008C401A">
        <w:rPr>
          <w:rFonts w:ascii="Times New Roman" w:hAnsi="Times New Roman"/>
          <w:bCs/>
          <w:sz w:val="24"/>
          <w:szCs w:val="24"/>
        </w:rPr>
        <w:t>%.</w:t>
      </w:r>
    </w:p>
    <w:p w:rsidR="00CA7FB4" w:rsidRDefault="00CA7FB4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p w:rsidR="00CA7FB4" w:rsidRDefault="00CA7FB4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100" w:type="dxa"/>
        <w:tblLook w:val="04A0"/>
      </w:tblPr>
      <w:tblGrid>
        <w:gridCol w:w="2475"/>
        <w:gridCol w:w="609"/>
        <w:gridCol w:w="601"/>
        <w:gridCol w:w="609"/>
        <w:gridCol w:w="774"/>
        <w:gridCol w:w="601"/>
        <w:gridCol w:w="774"/>
        <w:gridCol w:w="601"/>
        <w:gridCol w:w="601"/>
        <w:gridCol w:w="601"/>
        <w:gridCol w:w="717"/>
        <w:gridCol w:w="717"/>
      </w:tblGrid>
      <w:tr w:rsidR="00CA7FB4" w:rsidRPr="00CA7FB4" w:rsidTr="00CA7FB4">
        <w:trPr>
          <w:trHeight w:val="585"/>
        </w:trPr>
        <w:tc>
          <w:tcPr>
            <w:tcW w:w="9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классам начального общего уровня образования</w:t>
            </w: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1 четверть 2022/2023 учебного года</w:t>
            </w:r>
          </w:p>
        </w:tc>
      </w:tr>
      <w:tr w:rsidR="00CA7FB4" w:rsidRPr="00CA7FB4" w:rsidTr="00CA7FB4">
        <w:trPr>
          <w:trHeight w:val="175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61,54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71,43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96,43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92,59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73,08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74,07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96,3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61,29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53,13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63,81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98,57</w:t>
            </w:r>
          </w:p>
        </w:tc>
      </w:tr>
    </w:tbl>
    <w:tbl>
      <w:tblPr>
        <w:tblpPr w:leftFromText="180" w:rightFromText="180" w:vertAnchor="text" w:horzAnchor="margin" w:tblpY="-3113"/>
        <w:tblW w:w="9680" w:type="dxa"/>
        <w:tblLook w:val="04A0"/>
      </w:tblPr>
      <w:tblGrid>
        <w:gridCol w:w="2468"/>
        <w:gridCol w:w="608"/>
        <w:gridCol w:w="601"/>
        <w:gridCol w:w="609"/>
        <w:gridCol w:w="774"/>
        <w:gridCol w:w="609"/>
        <w:gridCol w:w="774"/>
        <w:gridCol w:w="601"/>
        <w:gridCol w:w="601"/>
        <w:gridCol w:w="601"/>
        <w:gridCol w:w="717"/>
        <w:gridCol w:w="717"/>
      </w:tblGrid>
      <w:tr w:rsidR="00CA7FB4" w:rsidRPr="00CA7FB4" w:rsidTr="00CA7FB4">
        <w:trPr>
          <w:trHeight w:val="585"/>
        </w:trPr>
        <w:tc>
          <w:tcPr>
            <w:tcW w:w="9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по классам основного общего уровня образования</w:t>
            </w: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1 четверть 2022/2023 учебного года</w:t>
            </w:r>
          </w:p>
        </w:tc>
      </w:tr>
      <w:tr w:rsidR="00CA7FB4" w:rsidRPr="00CA7FB4" w:rsidTr="00CA7FB4">
        <w:trPr>
          <w:trHeight w:val="1755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75,86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96,55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96,43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5В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27,78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54,67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93,33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57,69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37,93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73,33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31,03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86,21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30,51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79,66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34,48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82,76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89,29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85,96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9В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67,86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44,75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87,96</w:t>
            </w:r>
          </w:p>
        </w:tc>
      </w:tr>
    </w:tbl>
    <w:p w:rsidR="00CA7FB4" w:rsidRDefault="00CA7FB4" w:rsidP="00CA7FB4">
      <w:pPr>
        <w:jc w:val="both"/>
        <w:rPr>
          <w:rFonts w:eastAsia="Calibri" w:cs="Times New Roman"/>
          <w:bCs/>
          <w:sz w:val="24"/>
          <w:szCs w:val="24"/>
          <w:lang w:eastAsia="ru-RU"/>
        </w:rPr>
      </w:pPr>
    </w:p>
    <w:p w:rsidR="00FA4B50" w:rsidRDefault="00CA7FB4" w:rsidP="00CA7FB4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Классы</w:t>
      </w:r>
      <w:r w:rsidRPr="00CA7FB4">
        <w:rPr>
          <w:b/>
          <w:bCs/>
          <w:sz w:val="20"/>
        </w:rPr>
        <w:t xml:space="preserve"> среднего общего уровня образования</w:t>
      </w:r>
      <w:r>
        <w:rPr>
          <w:b/>
          <w:bCs/>
          <w:sz w:val="20"/>
        </w:rPr>
        <w:t xml:space="preserve"> </w:t>
      </w:r>
      <w:r w:rsidRPr="00CA7FB4">
        <w:rPr>
          <w:b/>
          <w:bCs/>
          <w:sz w:val="20"/>
        </w:rPr>
        <w:t>за 1 четверть 2022/2023 учебного года</w:t>
      </w:r>
      <w:r>
        <w:rPr>
          <w:b/>
          <w:bCs/>
          <w:sz w:val="20"/>
        </w:rPr>
        <w:t xml:space="preserve"> не оцениваются. </w:t>
      </w:r>
    </w:p>
    <w:tbl>
      <w:tblPr>
        <w:tblW w:w="9680" w:type="dxa"/>
        <w:tblInd w:w="100" w:type="dxa"/>
        <w:tblLook w:val="04A0"/>
      </w:tblPr>
      <w:tblGrid>
        <w:gridCol w:w="2460"/>
        <w:gridCol w:w="610"/>
        <w:gridCol w:w="602"/>
        <w:gridCol w:w="610"/>
        <w:gridCol w:w="774"/>
        <w:gridCol w:w="610"/>
        <w:gridCol w:w="774"/>
        <w:gridCol w:w="602"/>
        <w:gridCol w:w="602"/>
        <w:gridCol w:w="602"/>
        <w:gridCol w:w="717"/>
        <w:gridCol w:w="717"/>
      </w:tblGrid>
      <w:tr w:rsidR="00CA7FB4" w:rsidRPr="00CA7FB4" w:rsidTr="00CA7FB4">
        <w:trPr>
          <w:trHeight w:val="166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FB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всем уровням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52,25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92,13</w:t>
            </w:r>
          </w:p>
        </w:tc>
      </w:tr>
    </w:tbl>
    <w:p w:rsidR="00CA7FB4" w:rsidRDefault="00CA7FB4" w:rsidP="00CA7FB4">
      <w:pPr>
        <w:jc w:val="both"/>
        <w:rPr>
          <w:b/>
          <w:bCs/>
          <w:sz w:val="20"/>
        </w:rPr>
      </w:pPr>
    </w:p>
    <w:p w:rsidR="00FA4B50" w:rsidRPr="004F3961" w:rsidRDefault="00FA4B50" w:rsidP="002A7356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FA4B50" w:rsidRPr="00892A64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 xml:space="preserve">По результатам успеваемости и качества знаний по итогам </w:t>
      </w:r>
      <w:r w:rsidR="00765353" w:rsidRPr="00892A64">
        <w:rPr>
          <w:rFonts w:cs="Times New Roman"/>
          <w:b/>
          <w:sz w:val="24"/>
          <w:szCs w:val="24"/>
        </w:rPr>
        <w:t>1 четверти 2022-2023 учебного года</w:t>
      </w:r>
      <w:r w:rsidR="00765353" w:rsidRPr="00892A64">
        <w:rPr>
          <w:rFonts w:cs="Times New Roman"/>
          <w:sz w:val="24"/>
          <w:szCs w:val="24"/>
        </w:rPr>
        <w:t xml:space="preserve"> на «5» обучаются 62</w:t>
      </w:r>
      <w:r w:rsidRPr="00892A64">
        <w:rPr>
          <w:rFonts w:cs="Times New Roman"/>
          <w:sz w:val="24"/>
          <w:szCs w:val="24"/>
        </w:rPr>
        <w:t xml:space="preserve"> обуча</w:t>
      </w:r>
      <w:r w:rsidR="00765353" w:rsidRPr="00892A64">
        <w:rPr>
          <w:rFonts w:cs="Times New Roman"/>
          <w:sz w:val="24"/>
          <w:szCs w:val="24"/>
        </w:rPr>
        <w:t>ющихся, на «4 и 5» обучаются 217 обучающихся школы, с 1 «3» - 79</w:t>
      </w:r>
      <w:r w:rsidRPr="00892A64">
        <w:rPr>
          <w:rFonts w:cs="Times New Roman"/>
          <w:sz w:val="24"/>
          <w:szCs w:val="24"/>
        </w:rPr>
        <w:t xml:space="preserve"> обучающихся. </w:t>
      </w:r>
    </w:p>
    <w:p w:rsidR="00FA4B50" w:rsidRPr="00892A64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Анализ успеваем</w:t>
      </w:r>
      <w:r w:rsidR="00765353" w:rsidRPr="00892A64">
        <w:rPr>
          <w:rFonts w:cs="Times New Roman"/>
          <w:sz w:val="24"/>
          <w:szCs w:val="24"/>
        </w:rPr>
        <w:t xml:space="preserve">ости обучающихся МАОУ Школа № 100 за 1 четверть 2022-2023 учебного </w:t>
      </w:r>
      <w:r w:rsidRPr="00892A64">
        <w:rPr>
          <w:rFonts w:cs="Times New Roman"/>
          <w:sz w:val="24"/>
          <w:szCs w:val="24"/>
        </w:rPr>
        <w:t>год</w:t>
      </w:r>
      <w:r w:rsidR="00765353" w:rsidRPr="00892A64">
        <w:rPr>
          <w:rFonts w:cs="Times New Roman"/>
          <w:sz w:val="24"/>
          <w:szCs w:val="24"/>
        </w:rPr>
        <w:t>а</w:t>
      </w:r>
      <w:r w:rsidRPr="00892A64">
        <w:rPr>
          <w:rFonts w:cs="Times New Roman"/>
          <w:sz w:val="24"/>
          <w:szCs w:val="24"/>
        </w:rPr>
        <w:t xml:space="preserve"> показывает ни</w:t>
      </w:r>
      <w:r w:rsidR="00765353" w:rsidRPr="00892A64">
        <w:rPr>
          <w:rFonts w:cs="Times New Roman"/>
          <w:sz w:val="24"/>
          <w:szCs w:val="24"/>
        </w:rPr>
        <w:t>зк</w:t>
      </w:r>
      <w:r w:rsidR="00892A64" w:rsidRPr="00892A64">
        <w:rPr>
          <w:rFonts w:cs="Times New Roman"/>
          <w:sz w:val="24"/>
          <w:szCs w:val="24"/>
        </w:rPr>
        <w:t xml:space="preserve">ое качество знаний в классах </w:t>
      </w:r>
      <w:r w:rsidR="00765353" w:rsidRPr="00892A64">
        <w:rPr>
          <w:rFonts w:cs="Times New Roman"/>
          <w:sz w:val="24"/>
          <w:szCs w:val="24"/>
        </w:rPr>
        <w:t>5В</w:t>
      </w:r>
      <w:r w:rsidR="00892A64" w:rsidRPr="00892A64">
        <w:rPr>
          <w:rFonts w:cs="Times New Roman"/>
          <w:sz w:val="24"/>
          <w:szCs w:val="24"/>
        </w:rPr>
        <w:t xml:space="preserve">,6Б,7А,7Б,8А,8Б,9В </w:t>
      </w:r>
      <w:r w:rsidRPr="00892A64">
        <w:rPr>
          <w:rFonts w:cs="Times New Roman"/>
          <w:sz w:val="24"/>
          <w:szCs w:val="24"/>
        </w:rPr>
        <w:t xml:space="preserve">классы. </w:t>
      </w:r>
    </w:p>
    <w:p w:rsidR="00FA4B50" w:rsidRPr="00892A64" w:rsidRDefault="00892A64" w:rsidP="002A7356">
      <w:pPr>
        <w:jc w:val="both"/>
        <w:rPr>
          <w:rFonts w:cs="Times New Roman"/>
          <w:b/>
          <w:sz w:val="24"/>
          <w:szCs w:val="24"/>
        </w:rPr>
      </w:pPr>
      <w:r w:rsidRPr="00892A64">
        <w:rPr>
          <w:rFonts w:cs="Times New Roman"/>
          <w:b/>
          <w:sz w:val="24"/>
          <w:szCs w:val="24"/>
        </w:rPr>
        <w:t xml:space="preserve">В </w:t>
      </w:r>
      <w:r w:rsidRPr="00892A64">
        <w:rPr>
          <w:rFonts w:cs="Times New Roman"/>
          <w:sz w:val="24"/>
          <w:szCs w:val="24"/>
        </w:rPr>
        <w:t>2022-2023 учебном</w:t>
      </w:r>
      <w:r w:rsidR="00FA4B50" w:rsidRPr="00892A64">
        <w:rPr>
          <w:rFonts w:cs="Times New Roman"/>
          <w:b/>
          <w:sz w:val="24"/>
          <w:szCs w:val="24"/>
        </w:rPr>
        <w:t xml:space="preserve"> году в целях повышения качества знаний обучающихся необходимо: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осуществлять систематическое повторение ранее изученного материала;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совершенствовать методику преподавания предметов;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совершенствовать свое профессиональное мастерство, качественно готовиться к урокам.</w:t>
      </w:r>
    </w:p>
    <w:p w:rsidR="00FA4B50" w:rsidRPr="00892A64" w:rsidRDefault="00FA4B50" w:rsidP="002A7356">
      <w:pPr>
        <w:pStyle w:val="a9"/>
        <w:spacing w:before="0" w:beforeAutospacing="0" w:after="0" w:afterAutospacing="0"/>
        <w:jc w:val="both"/>
      </w:pPr>
      <w:r w:rsidRPr="00892A64">
        <w:t xml:space="preserve">- учителям-предметникам усилить в своей работе индивидуализацию обучения и дифференцированный подход </w:t>
      </w:r>
      <w:proofErr w:type="gramStart"/>
      <w:r w:rsidRPr="00892A64">
        <w:t>к</w:t>
      </w:r>
      <w:proofErr w:type="gramEnd"/>
      <w:r w:rsidRPr="00892A64">
        <w:t xml:space="preserve"> обучающимся</w:t>
      </w:r>
    </w:p>
    <w:p w:rsidR="00FA4B50" w:rsidRPr="00892A64" w:rsidRDefault="00FA4B50" w:rsidP="002A7356">
      <w:pPr>
        <w:pStyle w:val="a9"/>
        <w:spacing w:before="0" w:beforeAutospacing="0" w:after="0" w:afterAutospacing="0"/>
        <w:jc w:val="both"/>
      </w:pPr>
      <w:r w:rsidRPr="00892A64">
        <w:t xml:space="preserve">- учителям-предметникам: составлять карту мониторинга для отслеживания </w:t>
      </w:r>
      <w:proofErr w:type="spellStart"/>
      <w:r w:rsidRPr="00892A64">
        <w:t>обученности</w:t>
      </w:r>
      <w:proofErr w:type="spellEnd"/>
      <w:r w:rsidRPr="00892A64">
        <w:t>, личных достижений, личного роста каждого ученика, или класса в целом; проводить коррекцию знаний по результатам.</w:t>
      </w:r>
    </w:p>
    <w:p w:rsidR="00CA7FB4" w:rsidRPr="006D5B07" w:rsidRDefault="00FA4B50" w:rsidP="006D5B07">
      <w:pPr>
        <w:pStyle w:val="a9"/>
        <w:spacing w:before="0" w:beforeAutospacing="0" w:after="0" w:afterAutospacing="0"/>
        <w:jc w:val="both"/>
      </w:pPr>
      <w:r w:rsidRPr="00892A64">
        <w:t xml:space="preserve">- руководителям ШМО составить план работы по повышению качества знаний по предмету, осуществлять качественный мониторинг уровня </w:t>
      </w:r>
      <w:proofErr w:type="spellStart"/>
      <w:r w:rsidRPr="00892A64">
        <w:t>обученности</w:t>
      </w:r>
      <w:proofErr w:type="spellEnd"/>
      <w:r w:rsidRPr="00892A64">
        <w:t xml:space="preserve"> и качества знаний по предметам.</w:t>
      </w:r>
    </w:p>
    <w:p w:rsidR="00CA7FB4" w:rsidRDefault="00CA7FB4" w:rsidP="002A7356">
      <w:pPr>
        <w:jc w:val="both"/>
        <w:rPr>
          <w:b/>
        </w:rPr>
      </w:pPr>
    </w:p>
    <w:p w:rsidR="00FA4B50" w:rsidRPr="004F3961" w:rsidRDefault="00FA4B50" w:rsidP="002A7356">
      <w:pPr>
        <w:jc w:val="both"/>
        <w:rPr>
          <w:b/>
        </w:rPr>
      </w:pPr>
      <w:r w:rsidRPr="004F3961">
        <w:rPr>
          <w:b/>
        </w:rPr>
        <w:t xml:space="preserve">Анализ </w:t>
      </w:r>
      <w:r w:rsidR="00892A64">
        <w:rPr>
          <w:b/>
        </w:rPr>
        <w:t>т</w:t>
      </w:r>
      <w:r w:rsidR="00892A64" w:rsidRPr="00892A64">
        <w:rPr>
          <w:b/>
        </w:rPr>
        <w:t>ренировочных тестирований</w:t>
      </w:r>
      <w:r w:rsidR="00892A64">
        <w:t xml:space="preserve">  </w:t>
      </w:r>
      <w:r w:rsidR="00892A64">
        <w:rPr>
          <w:b/>
        </w:rPr>
        <w:t xml:space="preserve">ГИА в </w:t>
      </w:r>
      <w:r w:rsidR="00892A64">
        <w:rPr>
          <w:rFonts w:cs="Times New Roman"/>
          <w:b/>
          <w:sz w:val="24"/>
          <w:szCs w:val="24"/>
        </w:rPr>
        <w:t>2022-2023 учебном</w:t>
      </w:r>
      <w:r w:rsidR="00892A64" w:rsidRPr="00892A64">
        <w:rPr>
          <w:rFonts w:cs="Times New Roman"/>
          <w:b/>
          <w:sz w:val="24"/>
          <w:szCs w:val="24"/>
        </w:rPr>
        <w:t xml:space="preserve"> год</w:t>
      </w:r>
      <w:r w:rsidR="00892A64">
        <w:rPr>
          <w:rFonts w:cs="Times New Roman"/>
          <w:b/>
          <w:sz w:val="24"/>
          <w:szCs w:val="24"/>
        </w:rPr>
        <w:t>у</w:t>
      </w:r>
    </w:p>
    <w:p w:rsidR="00FA4B50" w:rsidRDefault="00FA4B50" w:rsidP="002A7356">
      <w:pPr>
        <w:jc w:val="both"/>
      </w:pPr>
    </w:p>
    <w:p w:rsidR="003A6236" w:rsidRDefault="00892A64" w:rsidP="002A7356">
      <w:pPr>
        <w:jc w:val="both"/>
      </w:pPr>
      <w:r w:rsidRPr="00892A64">
        <w:t>Тренировочное тестирован</w:t>
      </w:r>
      <w:r>
        <w:t>ие обучающихся проводились</w:t>
      </w:r>
      <w:r w:rsidRPr="00892A64">
        <w:t xml:space="preserve"> по технологиям ЕГЭ и ОГЭ с использованием контрольных измерительных материалов, разработанных ФГБНУ «Федеральный институт педагогических измерений» согласно спецификациям 2023 года</w:t>
      </w:r>
      <w:r>
        <w:t xml:space="preserve">. </w:t>
      </w:r>
    </w:p>
    <w:p w:rsidR="006D5B07" w:rsidRDefault="006D5B07" w:rsidP="002A7356">
      <w:pPr>
        <w:jc w:val="both"/>
      </w:pPr>
    </w:p>
    <w:p w:rsidR="00892A64" w:rsidRPr="003A6236" w:rsidRDefault="003A6236" w:rsidP="002A7356">
      <w:pPr>
        <w:jc w:val="both"/>
        <w:rPr>
          <w:b/>
        </w:rPr>
      </w:pPr>
      <w:r w:rsidRPr="003A6236">
        <w:rPr>
          <w:b/>
        </w:rPr>
        <w:t xml:space="preserve">Анализ результатов </w:t>
      </w:r>
      <w:proofErr w:type="gramStart"/>
      <w:r w:rsidRPr="003A6236">
        <w:rPr>
          <w:b/>
        </w:rPr>
        <w:t>ТТ</w:t>
      </w:r>
      <w:proofErr w:type="gramEnd"/>
      <w:r w:rsidRPr="003A6236">
        <w:rPr>
          <w:b/>
        </w:rPr>
        <w:t xml:space="preserve"> ЕГЭ:</w:t>
      </w:r>
      <w:r w:rsidR="00892A64" w:rsidRPr="003A6236">
        <w:rPr>
          <w:b/>
        </w:rPr>
        <w:t xml:space="preserve"> </w:t>
      </w:r>
    </w:p>
    <w:p w:rsidR="003A6236" w:rsidRDefault="003A6236" w:rsidP="002A7356">
      <w:pPr>
        <w:jc w:val="both"/>
      </w:pPr>
    </w:p>
    <w:p w:rsidR="0053691E" w:rsidRDefault="003A6236" w:rsidP="002A7356">
      <w:pPr>
        <w:jc w:val="both"/>
      </w:pPr>
      <w:r>
        <w:t xml:space="preserve">По итогам тренировочных тестирований ЕГЭ выпускники 11 </w:t>
      </w:r>
      <w:proofErr w:type="spellStart"/>
      <w:r>
        <w:t>х</w:t>
      </w:r>
      <w:proofErr w:type="spellEnd"/>
      <w:r>
        <w:t xml:space="preserve"> классов показали низкие результаты по сравнению с результатами по РБ за 2022 год </w:t>
      </w:r>
    </w:p>
    <w:p w:rsidR="006D5B07" w:rsidRDefault="006D5B07" w:rsidP="002A7356">
      <w:pPr>
        <w:jc w:val="both"/>
      </w:pPr>
    </w:p>
    <w:tbl>
      <w:tblPr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505"/>
        <w:gridCol w:w="505"/>
        <w:gridCol w:w="587"/>
        <w:gridCol w:w="648"/>
        <w:gridCol w:w="598"/>
        <w:gridCol w:w="587"/>
        <w:gridCol w:w="568"/>
        <w:gridCol w:w="505"/>
        <w:gridCol w:w="669"/>
        <w:gridCol w:w="592"/>
        <w:gridCol w:w="479"/>
      </w:tblGrid>
      <w:tr w:rsidR="003A6236" w:rsidRPr="003A6236" w:rsidTr="003A6236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3A6236">
              <w:rPr>
                <w:b/>
                <w:bCs/>
              </w:rPr>
              <w:t>бразовательные организации</w:t>
            </w:r>
          </w:p>
        </w:tc>
        <w:tc>
          <w:tcPr>
            <w:tcW w:w="0" w:type="auto"/>
            <w:gridSpan w:val="11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Средний балл</w:t>
            </w:r>
          </w:p>
        </w:tc>
      </w:tr>
      <w:tr w:rsidR="003A6236" w:rsidRPr="003A6236" w:rsidTr="003A6236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РЯ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МП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proofErr w:type="gramStart"/>
            <w:r w:rsidRPr="003A6236">
              <w:rPr>
                <w:b/>
                <w:bCs/>
              </w:rPr>
              <w:t>ФИЗ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proofErr w:type="gramStart"/>
            <w:r w:rsidRPr="003A6236">
              <w:rPr>
                <w:b/>
                <w:bCs/>
              </w:rPr>
              <w:t>ХИМ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БИО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proofErr w:type="gramStart"/>
            <w:r w:rsidRPr="003A6236">
              <w:rPr>
                <w:b/>
                <w:bCs/>
              </w:rPr>
              <w:t>ИСТ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ГЕО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АЯ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ОБЩ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ЛИТ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МБ</w:t>
            </w:r>
          </w:p>
        </w:tc>
      </w:tr>
      <w:tr w:rsidR="003A6236" w:rsidRPr="003A6236" w:rsidTr="003A6236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54,4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26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36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21,8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37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40,3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41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45,2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30,5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3,2</w:t>
            </w:r>
          </w:p>
        </w:tc>
      </w:tr>
      <w:tr w:rsidR="003A6236" w:rsidRPr="003A6236" w:rsidTr="003A6236">
        <w:trPr>
          <w:tblCellSpacing w:w="15" w:type="dxa"/>
        </w:trPr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3A6236" w:rsidRPr="003A6236" w:rsidRDefault="003A6236" w:rsidP="003A6236">
            <w:pPr>
              <w:jc w:val="both"/>
            </w:pPr>
          </w:p>
        </w:tc>
      </w:tr>
      <w:tr w:rsidR="003A6236" w:rsidRPr="003A6236" w:rsidTr="003A6236">
        <w:trPr>
          <w:tblCellSpacing w:w="15" w:type="dxa"/>
        </w:trPr>
        <w:tc>
          <w:tcPr>
            <w:tcW w:w="0" w:type="auto"/>
            <w:shd w:val="clear" w:color="auto" w:fill="007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  <w:rPr>
                <w:b/>
                <w:bCs/>
              </w:rPr>
            </w:pPr>
            <w:r w:rsidRPr="003A6236">
              <w:rPr>
                <w:b/>
                <w:bCs/>
              </w:rPr>
              <w:t>по РБ за 2022 год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70,8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60,9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57,5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58,4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56,5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56,9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64,8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71,1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55,2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3A6236" w:rsidRPr="003A6236" w:rsidRDefault="003A6236" w:rsidP="003A6236">
            <w:pPr>
              <w:jc w:val="both"/>
            </w:pPr>
            <w:r w:rsidRPr="003A6236">
              <w:t>0</w:t>
            </w:r>
          </w:p>
        </w:tc>
      </w:tr>
    </w:tbl>
    <w:p w:rsidR="003A6236" w:rsidRPr="003A6236" w:rsidRDefault="003A6236" w:rsidP="003A6236">
      <w:pPr>
        <w:pStyle w:val="a9"/>
        <w:shd w:val="clear" w:color="auto" w:fill="FBFBFB"/>
        <w:rPr>
          <w:b/>
          <w:bCs/>
          <w:color w:val="000000"/>
        </w:rPr>
      </w:pPr>
      <w:r w:rsidRPr="003A6236">
        <w:rPr>
          <w:b/>
          <w:bCs/>
          <w:color w:val="000000"/>
        </w:rPr>
        <w:t xml:space="preserve">Анализ результатов </w:t>
      </w:r>
      <w:proofErr w:type="gramStart"/>
      <w:r w:rsidRPr="003A6236">
        <w:rPr>
          <w:b/>
          <w:bCs/>
          <w:color w:val="000000"/>
        </w:rPr>
        <w:t>ТТ</w:t>
      </w:r>
      <w:proofErr w:type="gramEnd"/>
      <w:r w:rsidRPr="003A6236">
        <w:rPr>
          <w:b/>
          <w:bCs/>
          <w:color w:val="000000"/>
        </w:rPr>
        <w:t xml:space="preserve"> ОГЭ: </w:t>
      </w:r>
    </w:p>
    <w:p w:rsidR="0053691E" w:rsidRDefault="0053691E" w:rsidP="0053691E">
      <w:pPr>
        <w:jc w:val="both"/>
      </w:pPr>
      <w:r>
        <w:t xml:space="preserve">По итогам тренировочных тестирований ОГЭ выпускники 9 </w:t>
      </w:r>
      <w:proofErr w:type="spellStart"/>
      <w:r>
        <w:t>х</w:t>
      </w:r>
      <w:proofErr w:type="spellEnd"/>
      <w:r>
        <w:t xml:space="preserve"> классов показали низкие результаты по сравнению с результатами по РБ за 2022 год. </w:t>
      </w:r>
    </w:p>
    <w:p w:rsidR="0053691E" w:rsidRDefault="0053691E" w:rsidP="006D5B07">
      <w:pPr>
        <w:tabs>
          <w:tab w:val="left" w:pos="2403"/>
        </w:tabs>
        <w:jc w:val="both"/>
      </w:pPr>
    </w:p>
    <w:tbl>
      <w:tblPr>
        <w:tblpPr w:leftFromText="180" w:rightFromText="180" w:vertAnchor="text" w:horzAnchor="margin" w:tblpY="109"/>
        <w:tblW w:w="0" w:type="auto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2"/>
        <w:gridCol w:w="424"/>
        <w:gridCol w:w="466"/>
        <w:gridCol w:w="556"/>
        <w:gridCol w:w="609"/>
        <w:gridCol w:w="521"/>
        <w:gridCol w:w="563"/>
        <w:gridCol w:w="494"/>
        <w:gridCol w:w="424"/>
        <w:gridCol w:w="629"/>
        <w:gridCol w:w="552"/>
      </w:tblGrid>
      <w:tr w:rsidR="0053691E" w:rsidRPr="003A6236" w:rsidTr="0053691E">
        <w:trPr>
          <w:tblCellSpacing w:w="15" w:type="dxa"/>
        </w:trPr>
        <w:tc>
          <w:tcPr>
            <w:tcW w:w="0" w:type="auto"/>
            <w:vMerge w:val="restart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</w:t>
            </w: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разовательные</w:t>
            </w:r>
            <w:proofErr w:type="spellEnd"/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gridSpan w:val="10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3691E" w:rsidRPr="003A6236" w:rsidTr="0053691E">
        <w:trPr>
          <w:tblCellSpacing w:w="15" w:type="dxa"/>
        </w:trPr>
        <w:tc>
          <w:tcPr>
            <w:tcW w:w="0" w:type="auto"/>
            <w:vMerge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ФИЗ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ХИМ</w:t>
            </w:r>
            <w:proofErr w:type="gramEnd"/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БИО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ГЕО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ЛИТ</w:t>
            </w:r>
          </w:p>
        </w:tc>
      </w:tr>
      <w:tr w:rsidR="0053691E" w:rsidRPr="003A6236" w:rsidTr="0053691E">
        <w:trPr>
          <w:tblCellSpacing w:w="15" w:type="dxa"/>
        </w:trPr>
        <w:tc>
          <w:tcPr>
            <w:tcW w:w="0" w:type="auto"/>
            <w:shd w:val="clear" w:color="auto" w:fill="5AB97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</w:tr>
      <w:tr w:rsidR="0053691E" w:rsidRPr="003A6236" w:rsidTr="0053691E">
        <w:trPr>
          <w:tblCellSpacing w:w="15" w:type="dxa"/>
        </w:trPr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3691E" w:rsidRPr="003A6236" w:rsidTr="0053691E">
        <w:trPr>
          <w:tblCellSpacing w:w="15" w:type="dxa"/>
        </w:trPr>
        <w:tc>
          <w:tcPr>
            <w:tcW w:w="0" w:type="auto"/>
            <w:shd w:val="clear" w:color="auto" w:fill="007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по РБ за 2022 год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2" w:space="0" w:color="E4E4E4"/>
              <w:left w:val="single" w:sz="2" w:space="0" w:color="E4E4E4"/>
              <w:bottom w:val="single" w:sz="2" w:space="0" w:color="E4E4E4"/>
              <w:right w:val="single" w:sz="2" w:space="0" w:color="E4E4E4"/>
            </w:tcBorders>
            <w:shd w:val="clear" w:color="auto" w:fill="FBFBFB"/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  <w:hideMark/>
          </w:tcPr>
          <w:p w:rsidR="0053691E" w:rsidRPr="003A6236" w:rsidRDefault="0053691E" w:rsidP="0053691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A623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4,2</w:t>
            </w:r>
          </w:p>
        </w:tc>
      </w:tr>
    </w:tbl>
    <w:p w:rsidR="0053691E" w:rsidRDefault="0053691E" w:rsidP="0053691E">
      <w:pPr>
        <w:tabs>
          <w:tab w:val="left" w:pos="2403"/>
        </w:tabs>
        <w:jc w:val="both"/>
      </w:pPr>
    </w:p>
    <w:p w:rsidR="0053691E" w:rsidRDefault="0053691E" w:rsidP="002A7356">
      <w:pPr>
        <w:spacing w:after="121"/>
        <w:jc w:val="both"/>
        <w:rPr>
          <w:color w:val="222222"/>
        </w:rPr>
      </w:pPr>
    </w:p>
    <w:p w:rsidR="0053691E" w:rsidRDefault="0053691E" w:rsidP="002A7356">
      <w:pPr>
        <w:spacing w:after="121"/>
        <w:jc w:val="both"/>
        <w:rPr>
          <w:color w:val="222222"/>
        </w:rPr>
      </w:pPr>
    </w:p>
    <w:p w:rsidR="0053691E" w:rsidRDefault="0053691E" w:rsidP="002A7356">
      <w:pPr>
        <w:spacing w:after="121"/>
        <w:jc w:val="both"/>
        <w:rPr>
          <w:color w:val="222222"/>
        </w:rPr>
      </w:pPr>
    </w:p>
    <w:p w:rsidR="0053691E" w:rsidRDefault="0053691E" w:rsidP="002A7356">
      <w:pPr>
        <w:spacing w:after="121"/>
        <w:jc w:val="both"/>
        <w:rPr>
          <w:color w:val="222222"/>
        </w:rPr>
      </w:pPr>
    </w:p>
    <w:p w:rsidR="0053691E" w:rsidRDefault="0053691E" w:rsidP="002A7356">
      <w:pPr>
        <w:spacing w:after="121"/>
        <w:jc w:val="both"/>
        <w:rPr>
          <w:color w:val="222222"/>
        </w:rPr>
      </w:pPr>
    </w:p>
    <w:p w:rsidR="006D5B07" w:rsidRPr="006D5B07" w:rsidRDefault="006D5B07" w:rsidP="006D5B07">
      <w:pPr>
        <w:spacing w:after="121"/>
        <w:jc w:val="both"/>
        <w:rPr>
          <w:color w:val="222222"/>
        </w:rPr>
      </w:pPr>
      <w:r>
        <w:rPr>
          <w:color w:val="222222"/>
        </w:rPr>
        <w:t xml:space="preserve">В ходе четверти, </w:t>
      </w:r>
      <w:r w:rsidRPr="006D5B07">
        <w:rPr>
          <w:color w:val="222222"/>
        </w:rPr>
        <w:t xml:space="preserve">педагоги рассказали выпускникам об изменениях, которые произошли </w:t>
      </w:r>
      <w:proofErr w:type="gramStart"/>
      <w:r w:rsidRPr="006D5B07">
        <w:rPr>
          <w:color w:val="222222"/>
        </w:rPr>
        <w:t>в</w:t>
      </w:r>
      <w:proofErr w:type="gramEnd"/>
      <w:r w:rsidRPr="006D5B07">
        <w:rPr>
          <w:color w:val="222222"/>
        </w:rPr>
        <w:t xml:space="preserve"> КИМ ГИА</w:t>
      </w:r>
    </w:p>
    <w:p w:rsidR="006D5B07" w:rsidRPr="006D5B07" w:rsidRDefault="006D5B07" w:rsidP="006D5B07">
      <w:pPr>
        <w:spacing w:after="121"/>
        <w:jc w:val="both"/>
        <w:rPr>
          <w:color w:val="222222"/>
        </w:rPr>
      </w:pPr>
      <w:r>
        <w:rPr>
          <w:color w:val="222222"/>
        </w:rPr>
        <w:t xml:space="preserve"> П</w:t>
      </w:r>
      <w:r w:rsidRPr="006D5B07">
        <w:rPr>
          <w:color w:val="222222"/>
        </w:rPr>
        <w:t>едагоги включают в уроки типовые задания КИМ ГИА, объясняют ученикам критерии оценивания, разбирают типичные ошибки</w:t>
      </w:r>
    </w:p>
    <w:p w:rsidR="00FA4B50" w:rsidRPr="005A6EF6" w:rsidRDefault="00FA4B50" w:rsidP="002A7356">
      <w:pPr>
        <w:spacing w:after="121"/>
        <w:jc w:val="both"/>
        <w:rPr>
          <w:color w:val="222222"/>
        </w:rPr>
      </w:pPr>
      <w:r w:rsidRPr="00426A83">
        <w:rPr>
          <w:color w:val="222222"/>
        </w:rPr>
        <w:t>Кроме того, обучающиеся писали контрольные работы по одному предмету по выбору:</w:t>
      </w:r>
      <w:r w:rsidRPr="005A6EF6">
        <w:rPr>
          <w:color w:val="222222"/>
        </w:rPr>
        <w:tab/>
      </w:r>
    </w:p>
    <w:p w:rsidR="00A00D51" w:rsidRPr="005A6EF6" w:rsidRDefault="00FA4B50" w:rsidP="002A7356">
      <w:pPr>
        <w:spacing w:after="121"/>
        <w:jc w:val="both"/>
        <w:rPr>
          <w:b/>
          <w:bCs/>
          <w:color w:val="222222"/>
        </w:rPr>
      </w:pPr>
      <w:r w:rsidRPr="005A6EF6">
        <w:rPr>
          <w:b/>
          <w:bCs/>
          <w:color w:val="222222"/>
        </w:rPr>
        <w:t xml:space="preserve">Результаты </w:t>
      </w:r>
      <w:r w:rsidR="006F24A7">
        <w:rPr>
          <w:b/>
          <w:bCs/>
          <w:color w:val="222222"/>
        </w:rPr>
        <w:t xml:space="preserve">входных </w:t>
      </w:r>
      <w:r w:rsidRPr="005A6EF6">
        <w:rPr>
          <w:b/>
          <w:bCs/>
          <w:color w:val="222222"/>
        </w:rPr>
        <w:t>контрольных работ</w:t>
      </w:r>
    </w:p>
    <w:p w:rsidR="006D5B07" w:rsidRPr="00ED52A9" w:rsidRDefault="006D5B07" w:rsidP="006D5B07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t>Математика:</w:t>
      </w:r>
    </w:p>
    <w:tbl>
      <w:tblPr>
        <w:tblpPr w:leftFromText="180" w:rightFromText="180" w:vertAnchor="text" w:horzAnchor="margin" w:tblpXSpec="center" w:tblpY="226"/>
        <w:tblW w:w="6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696"/>
        <w:gridCol w:w="1346"/>
        <w:gridCol w:w="373"/>
        <w:gridCol w:w="475"/>
        <w:gridCol w:w="474"/>
        <w:gridCol w:w="489"/>
        <w:gridCol w:w="1002"/>
        <w:gridCol w:w="712"/>
      </w:tblGrid>
      <w:tr w:rsidR="006F24A7" w:rsidRPr="00ED52A9" w:rsidTr="006F24A7">
        <w:trPr>
          <w:trHeight w:val="625"/>
        </w:trPr>
        <w:tc>
          <w:tcPr>
            <w:tcW w:w="816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346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Из них выполняли работу</w:t>
            </w:r>
          </w:p>
        </w:tc>
        <w:tc>
          <w:tcPr>
            <w:tcW w:w="1811" w:type="dxa"/>
            <w:gridSpan w:val="4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002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52A9">
              <w:rPr>
                <w:rFonts w:ascii="Times New Roman" w:hAnsi="Times New Roman"/>
                <w:sz w:val="24"/>
                <w:szCs w:val="24"/>
              </w:rPr>
              <w:t>Качест-во</w:t>
            </w:r>
            <w:proofErr w:type="spellEnd"/>
            <w:proofErr w:type="gramEnd"/>
          </w:p>
        </w:tc>
        <w:tc>
          <w:tcPr>
            <w:tcW w:w="712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Усп-ть</w:t>
            </w:r>
            <w:proofErr w:type="spellEnd"/>
          </w:p>
        </w:tc>
      </w:tr>
      <w:tr w:rsidR="006F24A7" w:rsidRPr="00ED52A9" w:rsidTr="006F24A7">
        <w:trPr>
          <w:trHeight w:val="545"/>
        </w:trPr>
        <w:tc>
          <w:tcPr>
            <w:tcW w:w="816" w:type="dxa"/>
            <w:vMerge/>
          </w:tcPr>
          <w:p w:rsidR="006F24A7" w:rsidRPr="00ED52A9" w:rsidRDefault="006F24A7" w:rsidP="006F24A7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6F24A7" w:rsidRPr="00ED52A9" w:rsidRDefault="006F24A7" w:rsidP="006F24A7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6F24A7" w:rsidRPr="00ED52A9" w:rsidRDefault="006F24A7" w:rsidP="006F24A7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vMerge/>
          </w:tcPr>
          <w:p w:rsidR="006F24A7" w:rsidRPr="00ED52A9" w:rsidRDefault="006F24A7" w:rsidP="006F24A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:rsidR="006F24A7" w:rsidRPr="00ED52A9" w:rsidRDefault="006F24A7" w:rsidP="006F24A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6F24A7" w:rsidRPr="00ED52A9" w:rsidTr="006F24A7">
        <w:trPr>
          <w:trHeight w:val="435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F24A7" w:rsidRPr="00ED52A9" w:rsidTr="006F24A7">
        <w:trPr>
          <w:trHeight w:val="435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F24A7" w:rsidRPr="00ED52A9" w:rsidTr="006F24A7">
        <w:trPr>
          <w:trHeight w:val="435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6F24A7" w:rsidRPr="00ED52A9" w:rsidTr="006F24A7">
        <w:trPr>
          <w:trHeight w:val="435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F24A7" w:rsidRPr="00ED52A9" w:rsidTr="006F24A7">
        <w:trPr>
          <w:trHeight w:val="435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F24A7" w:rsidRPr="00ED52A9" w:rsidTr="006F24A7">
        <w:trPr>
          <w:trHeight w:val="424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F24A7" w:rsidRPr="00ED52A9" w:rsidTr="006F24A7">
        <w:trPr>
          <w:trHeight w:val="435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69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6D5B07" w:rsidRPr="00ED52A9" w:rsidRDefault="006D5B07" w:rsidP="006D5B07">
      <w:pPr>
        <w:pStyle w:val="af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D5B07" w:rsidRPr="00ED52A9" w:rsidRDefault="006D5B07" w:rsidP="00B3555F">
      <w:pPr>
        <w:pStyle w:val="af3"/>
        <w:tabs>
          <w:tab w:val="left" w:pos="1545"/>
        </w:tabs>
        <w:jc w:val="both"/>
        <w:rPr>
          <w:rFonts w:ascii="Times New Roman" w:hAnsi="Times New Roman"/>
          <w:sz w:val="24"/>
          <w:szCs w:val="24"/>
        </w:rPr>
      </w:pPr>
    </w:p>
    <w:p w:rsidR="006D5B07" w:rsidRPr="00ED52A9" w:rsidRDefault="006D5B07" w:rsidP="006D5B07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5B07" w:rsidRPr="00ED52A9" w:rsidRDefault="006D5B07" w:rsidP="006D5B07">
      <w:pPr>
        <w:pStyle w:val="af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D52A9">
        <w:rPr>
          <w:rFonts w:ascii="Times New Roman" w:hAnsi="Times New Roman"/>
          <w:b/>
          <w:bCs/>
          <w:sz w:val="24"/>
          <w:szCs w:val="24"/>
        </w:rPr>
        <w:t>Русский язык:</w:t>
      </w:r>
    </w:p>
    <w:tbl>
      <w:tblPr>
        <w:tblpPr w:leftFromText="180" w:rightFromText="180" w:vertAnchor="text" w:horzAnchor="page" w:tblpX="3109" w:tblpY="182"/>
        <w:tblW w:w="6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739"/>
        <w:gridCol w:w="1346"/>
        <w:gridCol w:w="519"/>
        <w:gridCol w:w="571"/>
        <w:gridCol w:w="520"/>
        <w:gridCol w:w="633"/>
        <w:gridCol w:w="1002"/>
        <w:gridCol w:w="804"/>
      </w:tblGrid>
      <w:tr w:rsidR="006F24A7" w:rsidRPr="00ED52A9" w:rsidTr="006F24A7">
        <w:trPr>
          <w:trHeight w:val="327"/>
        </w:trPr>
        <w:tc>
          <w:tcPr>
            <w:tcW w:w="816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39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346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Из них выполняли работу</w:t>
            </w:r>
          </w:p>
        </w:tc>
        <w:tc>
          <w:tcPr>
            <w:tcW w:w="2243" w:type="dxa"/>
            <w:gridSpan w:val="4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002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52A9">
              <w:rPr>
                <w:rFonts w:ascii="Times New Roman" w:hAnsi="Times New Roman"/>
                <w:sz w:val="24"/>
                <w:szCs w:val="24"/>
              </w:rPr>
              <w:t>Качест-во</w:t>
            </w:r>
            <w:proofErr w:type="spellEnd"/>
            <w:proofErr w:type="gramEnd"/>
          </w:p>
        </w:tc>
        <w:tc>
          <w:tcPr>
            <w:tcW w:w="804" w:type="dxa"/>
            <w:vMerge w:val="restart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A9">
              <w:rPr>
                <w:rFonts w:ascii="Times New Roman" w:hAnsi="Times New Roman"/>
                <w:sz w:val="24"/>
                <w:szCs w:val="24"/>
              </w:rPr>
              <w:t>Усп-ть</w:t>
            </w:r>
            <w:proofErr w:type="spellEnd"/>
          </w:p>
        </w:tc>
      </w:tr>
      <w:tr w:rsidR="006F24A7" w:rsidRPr="00ED52A9" w:rsidTr="006F24A7">
        <w:trPr>
          <w:trHeight w:val="285"/>
        </w:trPr>
        <w:tc>
          <w:tcPr>
            <w:tcW w:w="816" w:type="dxa"/>
            <w:vMerge/>
          </w:tcPr>
          <w:p w:rsidR="006F24A7" w:rsidRPr="00ED52A9" w:rsidRDefault="006F24A7" w:rsidP="006F24A7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:rsidR="006F24A7" w:rsidRPr="00ED52A9" w:rsidRDefault="006F24A7" w:rsidP="006F24A7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6F24A7" w:rsidRPr="00ED52A9" w:rsidRDefault="006F24A7" w:rsidP="006F24A7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vMerge/>
          </w:tcPr>
          <w:p w:rsidR="006F24A7" w:rsidRPr="00ED52A9" w:rsidRDefault="006F24A7" w:rsidP="006F24A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6F24A7" w:rsidRPr="00ED52A9" w:rsidRDefault="006F24A7" w:rsidP="006F24A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F24A7" w:rsidRPr="00ED52A9" w:rsidTr="006F24A7">
        <w:trPr>
          <w:trHeight w:val="222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739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46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9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4" w:type="dxa"/>
          </w:tcPr>
          <w:p w:rsidR="006F24A7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F24A7" w:rsidRPr="00ED52A9" w:rsidTr="006F24A7">
        <w:trPr>
          <w:trHeight w:val="222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F24A7" w:rsidRPr="00ED52A9" w:rsidTr="006F24A7">
        <w:trPr>
          <w:trHeight w:val="222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F24A7" w:rsidRPr="00ED52A9" w:rsidTr="006F24A7">
        <w:trPr>
          <w:trHeight w:val="222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F24A7" w:rsidRPr="00ED52A9" w:rsidTr="006F24A7">
        <w:trPr>
          <w:trHeight w:val="222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6F24A7" w:rsidRPr="00ED52A9" w:rsidTr="006F24A7">
        <w:trPr>
          <w:trHeight w:val="222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F24A7" w:rsidRPr="00ED52A9" w:rsidTr="006F24A7">
        <w:trPr>
          <w:trHeight w:val="228"/>
        </w:trPr>
        <w:tc>
          <w:tcPr>
            <w:tcW w:w="81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A9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73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46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9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4" w:type="dxa"/>
          </w:tcPr>
          <w:p w:rsidR="006F24A7" w:rsidRPr="00ED52A9" w:rsidRDefault="006F24A7" w:rsidP="006F24A7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6D5B07" w:rsidRPr="00ED52A9" w:rsidRDefault="006D5B07" w:rsidP="006D5B07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5B07" w:rsidRPr="00ED52A9" w:rsidRDefault="006D5B07" w:rsidP="00B3555F">
      <w:pPr>
        <w:rPr>
          <w:color w:val="000000"/>
        </w:rPr>
      </w:pPr>
    </w:p>
    <w:p w:rsidR="00FA4B50" w:rsidRPr="005A6EF6" w:rsidRDefault="00FA4B50" w:rsidP="002A7356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6F24A7" w:rsidRDefault="006F24A7" w:rsidP="00B3555F">
      <w:pPr>
        <w:spacing w:after="121" w:line="206" w:lineRule="atLeast"/>
        <w:jc w:val="both"/>
        <w:rPr>
          <w:color w:val="222222"/>
        </w:rPr>
      </w:pPr>
    </w:p>
    <w:p w:rsidR="002A7356" w:rsidRPr="00B3555F" w:rsidRDefault="00FA4B50" w:rsidP="00B3555F">
      <w:pPr>
        <w:spacing w:after="121" w:line="206" w:lineRule="atLeast"/>
        <w:jc w:val="both"/>
        <w:rPr>
          <w:color w:val="222222"/>
        </w:rPr>
      </w:pPr>
      <w:r w:rsidRPr="00426A83">
        <w:rPr>
          <w:color w:val="222222"/>
        </w:rPr>
        <w:t>Результаты написания контрольных р</w:t>
      </w:r>
      <w:r w:rsidR="006D5B07">
        <w:rPr>
          <w:color w:val="222222"/>
        </w:rPr>
        <w:t xml:space="preserve">абот в 1 четверти была выявлена </w:t>
      </w:r>
      <w:r w:rsidRPr="00426A83">
        <w:rPr>
          <w:color w:val="222222"/>
        </w:rPr>
        <w:t> </w:t>
      </w:r>
      <w:r w:rsidR="006D5B07">
        <w:rPr>
          <w:iCs/>
          <w:color w:val="222222"/>
        </w:rPr>
        <w:t>в целом средняя</w:t>
      </w:r>
      <w:r w:rsidRPr="00426A83">
        <w:rPr>
          <w:color w:val="222222"/>
        </w:rPr>
        <w:t> успеваемость учеников</w:t>
      </w:r>
      <w:r w:rsidR="006D5B07">
        <w:rPr>
          <w:color w:val="222222"/>
        </w:rPr>
        <w:t>.</w:t>
      </w:r>
      <w:r w:rsidR="006D5B07" w:rsidRPr="006D5B07">
        <w:rPr>
          <w:color w:val="000000"/>
        </w:rPr>
        <w:t xml:space="preserve"> </w:t>
      </w:r>
      <w:r w:rsidR="006D5B07">
        <w:rPr>
          <w:color w:val="000000"/>
        </w:rPr>
        <w:t xml:space="preserve">Учителя  проанализировали </w:t>
      </w:r>
      <w:r w:rsidR="006D5B07" w:rsidRPr="00ED52A9">
        <w:rPr>
          <w:color w:val="000000"/>
        </w:rPr>
        <w:t xml:space="preserve"> на заседаниях МО</w:t>
      </w:r>
      <w:r w:rsidR="006D5B07">
        <w:rPr>
          <w:color w:val="000000"/>
        </w:rPr>
        <w:t xml:space="preserve"> результаты входных</w:t>
      </w:r>
      <w:r w:rsidR="006D5B07" w:rsidRPr="00ED52A9">
        <w:rPr>
          <w:color w:val="000000"/>
        </w:rPr>
        <w:t xml:space="preserve"> контрол</w:t>
      </w:r>
      <w:r w:rsidR="006D5B07">
        <w:rPr>
          <w:color w:val="000000"/>
        </w:rPr>
        <w:t>ьных работ</w:t>
      </w:r>
      <w:r w:rsidR="00B3555F">
        <w:rPr>
          <w:color w:val="000000"/>
        </w:rPr>
        <w:t xml:space="preserve"> и составили  рекомендации обучающимся.</w:t>
      </w:r>
    </w:p>
    <w:p w:rsidR="002A7356" w:rsidRPr="00D81B52" w:rsidRDefault="00B3555F" w:rsidP="002A7356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Анализ участия в ВПР в 2022</w:t>
      </w:r>
      <w:r w:rsidR="002A7356">
        <w:rPr>
          <w:rFonts w:cs="Times New Roman"/>
          <w:b/>
          <w:sz w:val="24"/>
          <w:szCs w:val="24"/>
        </w:rPr>
        <w:t xml:space="preserve"> году</w:t>
      </w:r>
    </w:p>
    <w:p w:rsidR="002A7356" w:rsidRPr="00274EC9" w:rsidRDefault="002A7356" w:rsidP="002A7356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D81B52">
        <w:rPr>
          <w:rFonts w:cs="Times New Roman"/>
          <w:sz w:val="24"/>
          <w:szCs w:val="24"/>
        </w:rPr>
        <w:t xml:space="preserve">В </w:t>
      </w:r>
      <w:r w:rsidR="00A00D51">
        <w:rPr>
          <w:rFonts w:cs="Times New Roman"/>
          <w:sz w:val="24"/>
          <w:szCs w:val="24"/>
        </w:rPr>
        <w:t xml:space="preserve">период сентябрь-октябрь </w:t>
      </w:r>
      <w:r w:rsidRPr="00274EC9">
        <w:rPr>
          <w:rFonts w:cs="Times New Roman"/>
          <w:sz w:val="24"/>
          <w:szCs w:val="24"/>
        </w:rPr>
        <w:t xml:space="preserve">в </w:t>
      </w:r>
      <w:r w:rsidR="00A00D51">
        <w:rPr>
          <w:rFonts w:cs="Times New Roman"/>
          <w:sz w:val="24"/>
          <w:szCs w:val="24"/>
        </w:rPr>
        <w:t>МАОУ Школа № 100</w:t>
      </w:r>
      <w:r w:rsidR="00B3555F">
        <w:rPr>
          <w:rFonts w:cs="Times New Roman"/>
          <w:sz w:val="24"/>
          <w:szCs w:val="24"/>
        </w:rPr>
        <w:t xml:space="preserve"> был организован и проведен</w:t>
      </w:r>
      <w:r>
        <w:rPr>
          <w:rFonts w:cs="Times New Roman"/>
          <w:sz w:val="24"/>
          <w:szCs w:val="24"/>
        </w:rPr>
        <w:t xml:space="preserve"> </w:t>
      </w:r>
      <w:r w:rsidR="00B3555F">
        <w:rPr>
          <w:rFonts w:cs="Times New Roman"/>
          <w:sz w:val="24"/>
          <w:szCs w:val="24"/>
        </w:rPr>
        <w:t xml:space="preserve">дополнительный этап </w:t>
      </w:r>
      <w:r>
        <w:rPr>
          <w:rFonts w:cs="Times New Roman"/>
          <w:sz w:val="24"/>
          <w:szCs w:val="24"/>
        </w:rPr>
        <w:t>Всероссийские проверочные работы</w:t>
      </w:r>
      <w:r w:rsidR="00A00D51">
        <w:rPr>
          <w:rFonts w:cs="Times New Roman"/>
          <w:sz w:val="24"/>
          <w:szCs w:val="24"/>
        </w:rPr>
        <w:t xml:space="preserve"> среди 7-9 классов. </w:t>
      </w:r>
    </w:p>
    <w:p w:rsidR="002A7356" w:rsidRPr="00D81B52" w:rsidRDefault="002A7356" w:rsidP="002A7356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D81B52">
        <w:rPr>
          <w:rFonts w:eastAsia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D81B52">
        <w:rPr>
          <w:rFonts w:eastAsia="Times New Roman" w:cs="Times New Roman"/>
          <w:sz w:val="24"/>
          <w:szCs w:val="24"/>
          <w:lang w:eastAsia="ru-RU"/>
        </w:rPr>
        <w:t xml:space="preserve"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</w:t>
      </w:r>
      <w:r w:rsidR="00A00D51">
        <w:rPr>
          <w:rFonts w:eastAsia="Times New Roman" w:cs="Times New Roman"/>
          <w:sz w:val="24"/>
          <w:szCs w:val="24"/>
          <w:lang w:eastAsia="ru-RU"/>
        </w:rPr>
        <w:t>7-9</w:t>
      </w:r>
      <w:r w:rsidRPr="00D81B52">
        <w:rPr>
          <w:rFonts w:eastAsia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2A7356" w:rsidRPr="00D81B52" w:rsidRDefault="002A7356" w:rsidP="002A7356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A7356" w:rsidRDefault="002A7356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0D51" w:rsidRDefault="00A00D51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95F" w:rsidRDefault="001F795F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24A7" w:rsidRDefault="006F24A7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24A7" w:rsidRDefault="006F24A7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356" w:rsidRDefault="002A7356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81B5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ВПР  </w:t>
      </w:r>
    </w:p>
    <w:tbl>
      <w:tblPr>
        <w:tblpPr w:leftFromText="180" w:rightFromText="180" w:vertAnchor="page" w:horzAnchor="margin" w:tblpY="1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5"/>
        <w:gridCol w:w="914"/>
        <w:gridCol w:w="799"/>
        <w:gridCol w:w="914"/>
        <w:gridCol w:w="456"/>
        <w:gridCol w:w="571"/>
        <w:gridCol w:w="571"/>
        <w:gridCol w:w="458"/>
        <w:gridCol w:w="1461"/>
      </w:tblGrid>
      <w:tr w:rsidR="001F795F" w:rsidRPr="00CF74E9" w:rsidTr="001F795F">
        <w:trPr>
          <w:trHeight w:val="498"/>
        </w:trPr>
        <w:tc>
          <w:tcPr>
            <w:tcW w:w="1715" w:type="dxa"/>
            <w:vMerge w:val="restart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Класс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Кол-во</w:t>
            </w:r>
          </w:p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классов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Кол-во</w:t>
            </w:r>
          </w:p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уч-ся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Кол-во</w:t>
            </w:r>
          </w:p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A00D51">
              <w:rPr>
                <w:rFonts w:eastAsia="Calibri" w:cs="Times New Roman"/>
                <w:sz w:val="18"/>
                <w:szCs w:val="18"/>
              </w:rPr>
              <w:t>выпол</w:t>
            </w:r>
            <w:proofErr w:type="spellEnd"/>
          </w:p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A00D51">
              <w:rPr>
                <w:rFonts w:eastAsia="Calibri" w:cs="Times New Roman"/>
                <w:sz w:val="18"/>
                <w:szCs w:val="18"/>
              </w:rPr>
              <w:t>нявших</w:t>
            </w:r>
            <w:proofErr w:type="spellEnd"/>
          </w:p>
        </w:tc>
        <w:tc>
          <w:tcPr>
            <w:tcW w:w="2056" w:type="dxa"/>
            <w:gridSpan w:val="4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 xml:space="preserve">       Результаты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Качество</w:t>
            </w:r>
          </w:p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A00D51">
              <w:rPr>
                <w:rFonts w:eastAsia="Calibri" w:cs="Times New Roman"/>
                <w:sz w:val="18"/>
                <w:szCs w:val="18"/>
              </w:rPr>
              <w:t>обученности</w:t>
            </w:r>
            <w:proofErr w:type="spellEnd"/>
          </w:p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 xml:space="preserve">   %</w:t>
            </w:r>
          </w:p>
        </w:tc>
      </w:tr>
      <w:tr w:rsidR="00B3555F" w:rsidRPr="007C134F" w:rsidTr="001F795F">
        <w:trPr>
          <w:trHeight w:val="213"/>
        </w:trPr>
        <w:tc>
          <w:tcPr>
            <w:tcW w:w="1715" w:type="dxa"/>
            <w:vMerge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555F" w:rsidRPr="00AE3A00" w:rsidTr="001F795F">
        <w:trPr>
          <w:trHeight w:val="501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A00D51">
              <w:rPr>
                <w:rFonts w:eastAsia="Calibri" w:cs="Times New Roman"/>
                <w:b/>
                <w:sz w:val="18"/>
                <w:szCs w:val="18"/>
              </w:rPr>
              <w:t xml:space="preserve">7 </w:t>
            </w:r>
            <w:proofErr w:type="spellStart"/>
            <w:r w:rsidRPr="00A00D51">
              <w:rPr>
                <w:rFonts w:eastAsia="Calibri" w:cs="Times New Roman"/>
                <w:b/>
                <w:sz w:val="18"/>
                <w:szCs w:val="18"/>
              </w:rPr>
              <w:t>кл</w:t>
            </w:r>
            <w:proofErr w:type="spellEnd"/>
            <w:r w:rsidRPr="00A00D51">
              <w:rPr>
                <w:rFonts w:eastAsia="Calibri" w:cs="Times New Roman"/>
                <w:b/>
                <w:sz w:val="18"/>
                <w:szCs w:val="18"/>
              </w:rPr>
              <w:t xml:space="preserve">. (по программе 6 класса) 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31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57,12</w:t>
            </w:r>
          </w:p>
        </w:tc>
      </w:tr>
      <w:tr w:rsidR="00B3555F" w:rsidRPr="00AE3A00" w:rsidTr="001F795F">
        <w:trPr>
          <w:trHeight w:val="105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3</w:t>
            </w: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60,17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65,82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30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14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62,55</w:t>
            </w:r>
          </w:p>
        </w:tc>
      </w:tr>
      <w:tr w:rsidR="00B3555F" w:rsidRPr="00AE3A00" w:rsidTr="001F795F">
        <w:trPr>
          <w:trHeight w:val="213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b/>
                <w:sz w:val="18"/>
                <w:szCs w:val="18"/>
              </w:rPr>
              <w:t xml:space="preserve">8 </w:t>
            </w:r>
            <w:proofErr w:type="spellStart"/>
            <w:r w:rsidRPr="00A00D51">
              <w:rPr>
                <w:rFonts w:eastAsia="Calibri" w:cs="Times New Roman"/>
                <w:b/>
                <w:sz w:val="18"/>
                <w:szCs w:val="18"/>
              </w:rPr>
              <w:t>кл</w:t>
            </w:r>
            <w:proofErr w:type="spellEnd"/>
            <w:r w:rsidRPr="00A00D51">
              <w:rPr>
                <w:rFonts w:eastAsia="Calibri" w:cs="Times New Roman"/>
                <w:sz w:val="18"/>
                <w:szCs w:val="18"/>
              </w:rPr>
              <w:t>.</w:t>
            </w:r>
            <w:r w:rsidRPr="00A00D51">
              <w:rPr>
                <w:rFonts w:eastAsia="Calibri" w:cs="Times New Roman"/>
                <w:b/>
                <w:sz w:val="18"/>
                <w:szCs w:val="18"/>
              </w:rPr>
              <w:t xml:space="preserve"> (по программе 7 класса) 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55,37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54,12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54,09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29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54,22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55,05</w:t>
            </w:r>
          </w:p>
        </w:tc>
      </w:tr>
      <w:tr w:rsidR="00B3555F" w:rsidRPr="00AE3A00" w:rsidTr="001F795F">
        <w:trPr>
          <w:trHeight w:val="213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b/>
                <w:bCs/>
                <w:sz w:val="18"/>
                <w:szCs w:val="18"/>
              </w:rPr>
              <w:t>9кл</w:t>
            </w:r>
            <w:r w:rsidRPr="00A00D51">
              <w:rPr>
                <w:rFonts w:eastAsia="Calibri" w:cs="Times New Roman"/>
                <w:sz w:val="18"/>
                <w:szCs w:val="18"/>
              </w:rPr>
              <w:t>.</w:t>
            </w:r>
            <w:r w:rsidRPr="00A00D51">
              <w:rPr>
                <w:rFonts w:eastAsia="Calibri" w:cs="Times New Roman"/>
                <w:b/>
                <w:sz w:val="18"/>
                <w:szCs w:val="18"/>
              </w:rPr>
              <w:t xml:space="preserve"> (по программе 8 класса) </w:t>
            </w:r>
            <w:r w:rsidRPr="00A00D51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62,36</w:t>
            </w:r>
          </w:p>
        </w:tc>
      </w:tr>
      <w:tr w:rsidR="00B3555F" w:rsidRPr="00AE3A00" w:rsidTr="001F795F">
        <w:trPr>
          <w:trHeight w:val="105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64,19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28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55,68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26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24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64,33</w:t>
            </w:r>
          </w:p>
        </w:tc>
      </w:tr>
      <w:tr w:rsidR="00B3555F" w:rsidRPr="00AE3A00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физика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61,60</w:t>
            </w:r>
          </w:p>
        </w:tc>
      </w:tr>
      <w:tr w:rsidR="00B3555F" w:rsidRPr="007C134F" w:rsidTr="001F795F">
        <w:trPr>
          <w:trHeight w:val="108"/>
        </w:trPr>
        <w:tc>
          <w:tcPr>
            <w:tcW w:w="1715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14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456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7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58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00D51">
              <w:rPr>
                <w:rFonts w:eastAsia="Calibri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A00D51" w:rsidRPr="00A00D51" w:rsidRDefault="00A00D51" w:rsidP="001F795F">
            <w:pPr>
              <w:rPr>
                <w:rFonts w:eastAsia="Calibri" w:cs="Times New Roman"/>
                <w:sz w:val="18"/>
                <w:szCs w:val="18"/>
              </w:rPr>
            </w:pPr>
            <w:r w:rsidRPr="00A00D51">
              <w:rPr>
                <w:rFonts w:eastAsia="Calibri" w:cs="Times New Roman"/>
                <w:sz w:val="18"/>
                <w:szCs w:val="18"/>
              </w:rPr>
              <w:t>65,88</w:t>
            </w:r>
          </w:p>
        </w:tc>
      </w:tr>
    </w:tbl>
    <w:p w:rsidR="002A7356" w:rsidRPr="00D81B52" w:rsidRDefault="002A7356" w:rsidP="002A7356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1F795F" w:rsidRDefault="001F795F" w:rsidP="002A7356">
      <w:pPr>
        <w:jc w:val="both"/>
        <w:rPr>
          <w:rFonts w:cs="Times New Roman"/>
          <w:b/>
          <w:sz w:val="24"/>
          <w:szCs w:val="24"/>
        </w:rPr>
      </w:pPr>
    </w:p>
    <w:p w:rsidR="002A7356" w:rsidRPr="003A0034" w:rsidRDefault="002A7356" w:rsidP="002A7356">
      <w:pPr>
        <w:jc w:val="both"/>
        <w:rPr>
          <w:rFonts w:cs="Times New Roman"/>
          <w:b/>
          <w:sz w:val="24"/>
          <w:szCs w:val="24"/>
        </w:rPr>
      </w:pPr>
      <w:r w:rsidRPr="003A0034">
        <w:rPr>
          <w:rFonts w:cs="Times New Roman"/>
          <w:b/>
          <w:sz w:val="24"/>
          <w:szCs w:val="24"/>
        </w:rPr>
        <w:t xml:space="preserve">Учителям </w:t>
      </w:r>
      <w:proofErr w:type="gramStart"/>
      <w:r w:rsidRPr="003A0034">
        <w:rPr>
          <w:rFonts w:cs="Times New Roman"/>
          <w:b/>
          <w:sz w:val="24"/>
          <w:szCs w:val="24"/>
        </w:rPr>
        <w:t>-п</w:t>
      </w:r>
      <w:proofErr w:type="gramEnd"/>
      <w:r w:rsidRPr="003A0034">
        <w:rPr>
          <w:rFonts w:cs="Times New Roman"/>
          <w:b/>
          <w:sz w:val="24"/>
          <w:szCs w:val="24"/>
        </w:rPr>
        <w:t>редметникам на основе результатов ВПР:</w:t>
      </w:r>
    </w:p>
    <w:p w:rsidR="002A7356" w:rsidRPr="00EE470B" w:rsidRDefault="002A7356" w:rsidP="002A735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Pr="00EE470B">
        <w:rPr>
          <w:rFonts w:cs="Times New Roman"/>
          <w:sz w:val="24"/>
          <w:szCs w:val="24"/>
        </w:rPr>
        <w:t xml:space="preserve">Руководствоваться в организации образовательного процесса требованиями ФГОС ООО к личностным, </w:t>
      </w:r>
      <w:proofErr w:type="spellStart"/>
      <w:r w:rsidRPr="00EE470B">
        <w:rPr>
          <w:rFonts w:cs="Times New Roman"/>
          <w:sz w:val="24"/>
          <w:szCs w:val="24"/>
        </w:rPr>
        <w:t>метапредметным</w:t>
      </w:r>
      <w:proofErr w:type="spellEnd"/>
      <w:r w:rsidRPr="00EE470B">
        <w:rPr>
          <w:rFonts w:cs="Times New Roman"/>
          <w:sz w:val="24"/>
          <w:szCs w:val="24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2A7356" w:rsidRPr="00EE470B" w:rsidRDefault="002A7356" w:rsidP="002A735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Pr="00EE470B">
        <w:rPr>
          <w:rFonts w:cs="Times New Roman"/>
          <w:sz w:val="24"/>
          <w:szCs w:val="24"/>
        </w:rPr>
        <w:t>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2A7356" w:rsidRPr="00EE470B" w:rsidRDefault="002A7356" w:rsidP="002A735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Pr="00EE470B">
        <w:rPr>
          <w:rFonts w:cs="Times New Roman"/>
          <w:sz w:val="24"/>
          <w:szCs w:val="24"/>
        </w:rPr>
        <w:t xml:space="preserve"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</w:t>
      </w:r>
      <w:proofErr w:type="spellStart"/>
      <w:r w:rsidRPr="00EE470B">
        <w:rPr>
          <w:rFonts w:cs="Times New Roman"/>
          <w:sz w:val="24"/>
          <w:szCs w:val="24"/>
        </w:rPr>
        <w:t>какдля</w:t>
      </w:r>
      <w:proofErr w:type="spellEnd"/>
      <w:r w:rsidRPr="00EE470B">
        <w:rPr>
          <w:rFonts w:cs="Times New Roman"/>
          <w:sz w:val="24"/>
          <w:szCs w:val="24"/>
        </w:rPr>
        <w:t xml:space="preserve">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2A7356" w:rsidRPr="00EE470B" w:rsidRDefault="002A7356" w:rsidP="002A735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Pr="00EE470B">
        <w:rPr>
          <w:rFonts w:cs="Times New Roman"/>
          <w:sz w:val="24"/>
          <w:szCs w:val="24"/>
        </w:rPr>
        <w:t>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2A7356" w:rsidRDefault="002A7356" w:rsidP="002A735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Pr="00EE470B">
        <w:rPr>
          <w:rFonts w:cs="Times New Roman"/>
          <w:sz w:val="24"/>
          <w:szCs w:val="24"/>
        </w:rPr>
        <w:t>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2A7356" w:rsidRPr="00B661A0" w:rsidRDefault="00B3555F" w:rsidP="002A735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2A7356">
        <w:rPr>
          <w:rFonts w:cs="Times New Roman"/>
          <w:sz w:val="24"/>
          <w:szCs w:val="24"/>
        </w:rPr>
        <w:t xml:space="preserve">. </w:t>
      </w:r>
      <w:r w:rsidR="002A7356" w:rsidRPr="00B661A0">
        <w:rPr>
          <w:rFonts w:eastAsia="Times New Roman" w:cs="Times New Roman"/>
          <w:sz w:val="24"/>
          <w:szCs w:val="24"/>
          <w:lang w:eastAsia="ru-RU"/>
        </w:rPr>
        <w:t>Учесть результаты ВПР-202</w:t>
      </w:r>
      <w:r w:rsidR="00A00D51">
        <w:rPr>
          <w:rFonts w:eastAsia="Times New Roman" w:cs="Times New Roman"/>
          <w:sz w:val="24"/>
          <w:szCs w:val="24"/>
          <w:lang w:eastAsia="ru-RU"/>
        </w:rPr>
        <w:t>2</w:t>
      </w:r>
      <w:r w:rsidR="002A735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A7356" w:rsidRPr="00B661A0">
        <w:rPr>
          <w:rFonts w:eastAsia="Times New Roman" w:cs="Times New Roman"/>
          <w:sz w:val="24"/>
          <w:szCs w:val="24"/>
          <w:lang w:eastAsia="ru-RU"/>
        </w:rPr>
        <w:t xml:space="preserve"> при планировании В</w:t>
      </w:r>
      <w:r w:rsidR="002A7356">
        <w:rPr>
          <w:rFonts w:eastAsia="Times New Roman" w:cs="Times New Roman"/>
          <w:sz w:val="24"/>
          <w:szCs w:val="24"/>
          <w:lang w:eastAsia="ru-RU"/>
        </w:rPr>
        <w:t xml:space="preserve">ШК </w:t>
      </w:r>
      <w:r w:rsidR="002A7356" w:rsidRPr="00B661A0">
        <w:rPr>
          <w:rFonts w:eastAsia="Times New Roman" w:cs="Times New Roman"/>
          <w:sz w:val="24"/>
          <w:szCs w:val="24"/>
          <w:lang w:eastAsia="ru-RU"/>
        </w:rPr>
        <w:t>на 202</w:t>
      </w:r>
      <w:r w:rsidR="00A00D51">
        <w:rPr>
          <w:rFonts w:eastAsia="Times New Roman" w:cs="Times New Roman"/>
          <w:sz w:val="24"/>
          <w:szCs w:val="24"/>
          <w:lang w:eastAsia="ru-RU"/>
        </w:rPr>
        <w:t>2</w:t>
      </w:r>
      <w:r w:rsidR="002A7356" w:rsidRPr="00B661A0">
        <w:rPr>
          <w:rFonts w:eastAsia="Times New Roman" w:cs="Times New Roman"/>
          <w:sz w:val="24"/>
          <w:szCs w:val="24"/>
          <w:lang w:eastAsia="ru-RU"/>
        </w:rPr>
        <w:t>/2</w:t>
      </w:r>
      <w:r w:rsidR="00A00D51">
        <w:rPr>
          <w:rFonts w:eastAsia="Times New Roman" w:cs="Times New Roman"/>
          <w:sz w:val="24"/>
          <w:szCs w:val="24"/>
          <w:lang w:eastAsia="ru-RU"/>
        </w:rPr>
        <w:t>3</w:t>
      </w:r>
      <w:r w:rsidR="002A7356" w:rsidRPr="00B661A0">
        <w:rPr>
          <w:rFonts w:eastAsia="Times New Roman" w:cs="Times New Roman"/>
          <w:sz w:val="24"/>
          <w:szCs w:val="24"/>
          <w:lang w:eastAsia="ru-RU"/>
        </w:rPr>
        <w:t xml:space="preserve"> учебный год.</w:t>
      </w:r>
    </w:p>
    <w:p w:rsidR="00FA4B50" w:rsidRDefault="00FA4B50" w:rsidP="002A7356">
      <w:pPr>
        <w:jc w:val="both"/>
      </w:pPr>
    </w:p>
    <w:p w:rsidR="00794F57" w:rsidRPr="00344F6D" w:rsidRDefault="002A7356" w:rsidP="00344F6D">
      <w:pPr>
        <w:jc w:val="center"/>
        <w:rPr>
          <w:b/>
          <w:sz w:val="24"/>
          <w:szCs w:val="24"/>
        </w:rPr>
      </w:pPr>
      <w:r w:rsidRPr="00344F6D">
        <w:rPr>
          <w:b/>
          <w:sz w:val="24"/>
          <w:szCs w:val="24"/>
          <w:lang w:val="en-US"/>
        </w:rPr>
        <w:t>II</w:t>
      </w:r>
      <w:r w:rsidRPr="00344F6D">
        <w:rPr>
          <w:b/>
          <w:sz w:val="24"/>
          <w:szCs w:val="24"/>
        </w:rPr>
        <w:t>. Работа с отстающими обучающимися</w:t>
      </w:r>
    </w:p>
    <w:p w:rsidR="00B3555F" w:rsidRPr="00FE2DF9" w:rsidRDefault="00B3555F" w:rsidP="00B3555F">
      <w:pPr>
        <w:ind w:firstLine="54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 итогам 1 четверти и в ходе посещения уроков </w:t>
      </w:r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было выявлено, что учителя планируют свою работу в целях развития познавательной активности слабоуспевающих учащихся.  Подбирают такие задания, которые повышают активность в процессе восприятия, осмысления нового материала, оказывают слабоуспевающим учащимся </w:t>
      </w:r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оперативную помощь в процессе первичного закрепления материала, обучают приёмам рациональной умственной деятельности, способствующих систематизации и совершенствованию знаний.</w:t>
      </w:r>
    </w:p>
    <w:p w:rsidR="00B3555F" w:rsidRPr="00FE2DF9" w:rsidRDefault="00B3555F" w:rsidP="00B3555F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Наблюдения на уроках, беседа с классными руководителями показали, что учащиеся часто не готовятся к урокам дома, что свидетельствует об отсутствии контроля со стороны родителей.</w:t>
      </w:r>
    </w:p>
    <w:p w:rsidR="00B3555F" w:rsidRPr="00FE2DF9" w:rsidRDefault="00B3555F" w:rsidP="00B3555F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Специальной коррекции учебного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материала для этих учащихся не </w:t>
      </w:r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предусматривается. Дозировка заданий присутствует. Им дается задание в объёме минимального обязательного уровня. Ребята имеют возможность пользоваться схемами, опорами, памятками, но не всегда эффективно это делают.</w:t>
      </w:r>
    </w:p>
    <w:p w:rsidR="00B3555F" w:rsidRPr="00FE2DF9" w:rsidRDefault="00B3555F" w:rsidP="00B3555F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Индивидуальная система оценивания прослеживается. </w:t>
      </w:r>
      <w:proofErr w:type="spellStart"/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Накопляемость</w:t>
      </w:r>
      <w:proofErr w:type="spellEnd"/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оценок </w:t>
      </w:r>
      <w:proofErr w:type="gramStart"/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средняя</w:t>
      </w:r>
      <w:proofErr w:type="gramEnd"/>
      <w:r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Оценки не только за письменные работы, но и за устные ответы или выученные правила.  Учителя работают в тесном контакте с родителями, систематически информирует о положении дел по успеваемости.</w:t>
      </w:r>
    </w:p>
    <w:p w:rsidR="00344F6D" w:rsidRDefault="00344F6D" w:rsidP="00B3555F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100%  </w:t>
      </w:r>
      <w:proofErr w:type="spellStart"/>
      <w:r>
        <w:rPr>
          <w:rFonts w:cs="Times New Roman"/>
          <w:sz w:val="24"/>
          <w:szCs w:val="24"/>
        </w:rPr>
        <w:t>неуспеваюших</w:t>
      </w:r>
      <w:proofErr w:type="spellEnd"/>
      <w:r>
        <w:rPr>
          <w:rFonts w:cs="Times New Roman"/>
          <w:sz w:val="24"/>
          <w:szCs w:val="24"/>
        </w:rPr>
        <w:t xml:space="preserve"> обучающихся охвачены дополнительными индивидуальными занятиями, направленными на преодоление неуспеваемости, учителя на уроках применяют дифференцированный подход в обучении.</w:t>
      </w:r>
      <w:proofErr w:type="gramEnd"/>
    </w:p>
    <w:p w:rsidR="00F33ABB" w:rsidRPr="00344F6D" w:rsidRDefault="00344F6D" w:rsidP="00F33ABB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33ABB">
        <w:rPr>
          <w:rFonts w:cs="Times New Roman"/>
          <w:sz w:val="24"/>
          <w:szCs w:val="24"/>
        </w:rPr>
        <w:t xml:space="preserve"> </w:t>
      </w:r>
      <w:r w:rsidR="00B3555F" w:rsidRPr="00FE2D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Разработан план индивидуального сопровождения отстающих детей</w:t>
      </w:r>
      <w:r w:rsidR="00B3555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(ИОМ), который был реализован в каникулярный период. На начало 2 четверти были преодолены учебные пробелы среди </w:t>
      </w:r>
      <w:proofErr w:type="gramStart"/>
      <w:r w:rsidR="00B3555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неуспевающих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B3555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33ABB" w:rsidRDefault="00F33ABB" w:rsidP="00F33ABB">
      <w:pPr>
        <w:jc w:val="both"/>
        <w:rPr>
          <w:rFonts w:cs="Times New Roman"/>
          <w:sz w:val="24"/>
          <w:szCs w:val="24"/>
        </w:rPr>
      </w:pPr>
    </w:p>
    <w:p w:rsidR="00F33ABB" w:rsidRPr="00F33ABB" w:rsidRDefault="00F33ABB" w:rsidP="00F33ABB">
      <w:pPr>
        <w:jc w:val="center"/>
        <w:rPr>
          <w:rFonts w:cs="Times New Roman"/>
          <w:b/>
          <w:sz w:val="24"/>
          <w:szCs w:val="24"/>
        </w:rPr>
      </w:pPr>
      <w:r w:rsidRPr="00F33ABB">
        <w:rPr>
          <w:rFonts w:cs="Times New Roman"/>
          <w:b/>
          <w:sz w:val="24"/>
          <w:szCs w:val="24"/>
          <w:lang w:val="en-US"/>
        </w:rPr>
        <w:t>III</w:t>
      </w:r>
      <w:proofErr w:type="gramStart"/>
      <w:r w:rsidRPr="00780D7F">
        <w:rPr>
          <w:rFonts w:cs="Times New Roman"/>
          <w:b/>
          <w:sz w:val="24"/>
          <w:szCs w:val="24"/>
        </w:rPr>
        <w:t xml:space="preserve">. </w:t>
      </w:r>
      <w:r w:rsidRPr="00F33ABB">
        <w:rPr>
          <w:rFonts w:cs="Times New Roman"/>
          <w:b/>
          <w:sz w:val="24"/>
          <w:szCs w:val="24"/>
        </w:rPr>
        <w:t xml:space="preserve"> Работа</w:t>
      </w:r>
      <w:proofErr w:type="gramEnd"/>
      <w:r w:rsidRPr="00F33ABB">
        <w:rPr>
          <w:rFonts w:cs="Times New Roman"/>
          <w:b/>
          <w:sz w:val="24"/>
          <w:szCs w:val="24"/>
        </w:rPr>
        <w:t xml:space="preserve"> с одаренными обучающимися</w:t>
      </w:r>
    </w:p>
    <w:p w:rsidR="00F33ABB" w:rsidRDefault="001F795F" w:rsidP="001F795F">
      <w:pPr>
        <w:rPr>
          <w:b/>
          <w:bCs/>
          <w:color w:val="FF0000"/>
        </w:rPr>
      </w:pPr>
      <w:r>
        <w:t>В период</w:t>
      </w:r>
      <w:r w:rsidR="00380F14">
        <w:t xml:space="preserve"> </w:t>
      </w:r>
      <w:r>
        <w:t xml:space="preserve"> 1 четверти</w:t>
      </w:r>
      <w:r w:rsidR="00380F14">
        <w:t xml:space="preserve"> был проведен школьный этап ВОШ</w:t>
      </w:r>
      <w:r>
        <w:t>.</w:t>
      </w:r>
      <w:r w:rsidR="00380F14">
        <w:t xml:space="preserve"> Среди 4-11 классов приняли участие 118 </w:t>
      </w:r>
      <w:r>
        <w:t xml:space="preserve"> </w:t>
      </w:r>
      <w:r w:rsidR="00380F14">
        <w:t xml:space="preserve">обучающихся, что составляет 29% </w:t>
      </w:r>
      <w:r>
        <w:t>По итогам в МАОУ школа №100 50 победителей и призеров вышли</w:t>
      </w:r>
      <w:r w:rsidR="00380F14">
        <w:t xml:space="preserve"> на муниципальный этап ВОШ </w:t>
      </w:r>
      <w:proofErr w:type="gramStart"/>
      <w:r w:rsidR="00380F14">
        <w:t xml:space="preserve">( </w:t>
      </w:r>
      <w:proofErr w:type="gramEnd"/>
      <w:r w:rsidR="00380F14">
        <w:t xml:space="preserve">42%). Составлены индивидуальные планы по работе с одаренными. </w:t>
      </w:r>
    </w:p>
    <w:p w:rsidR="00F33ABB" w:rsidRDefault="00F33ABB" w:rsidP="00344F6D">
      <w:pPr>
        <w:jc w:val="center"/>
        <w:rPr>
          <w:b/>
          <w:bCs/>
          <w:color w:val="FF0000"/>
        </w:rPr>
      </w:pPr>
    </w:p>
    <w:p w:rsidR="00B80BBC" w:rsidRDefault="00F33ABB" w:rsidP="00344F6D">
      <w:pPr>
        <w:tabs>
          <w:tab w:val="left" w:pos="2332"/>
        </w:tabs>
        <w:jc w:val="center"/>
        <w:rPr>
          <w:b/>
        </w:rPr>
      </w:pPr>
      <w:r w:rsidRPr="00F33ABB">
        <w:rPr>
          <w:b/>
          <w:lang w:val="en-US"/>
        </w:rPr>
        <w:t>IV</w:t>
      </w:r>
      <w:r w:rsidRPr="00F33ABB">
        <w:rPr>
          <w:b/>
        </w:rPr>
        <w:t xml:space="preserve">. </w:t>
      </w:r>
      <w:proofErr w:type="spellStart"/>
      <w:r w:rsidRPr="00F33ABB">
        <w:rPr>
          <w:b/>
        </w:rPr>
        <w:t>Профориентационная</w:t>
      </w:r>
      <w:proofErr w:type="spellEnd"/>
      <w:r w:rsidRPr="00F33ABB">
        <w:rPr>
          <w:b/>
        </w:rPr>
        <w:t xml:space="preserve"> работа</w:t>
      </w:r>
    </w:p>
    <w:p w:rsidR="00B80BBC" w:rsidRDefault="00B80BBC" w:rsidP="00B80BBC"/>
    <w:p w:rsidR="002676B9" w:rsidRDefault="00EA1E7F" w:rsidP="00EA1E7F">
      <w:pPr>
        <w:rPr>
          <w:rFonts w:eastAsia="Calibri"/>
        </w:rPr>
      </w:pPr>
      <w:r>
        <w:rPr>
          <w:rFonts w:eastAsia="Calibri"/>
        </w:rPr>
        <w:t>В ходе 1 четверти 2022-2023 учебного года обучающиеся приняли участие в различных проектах и мероприятиях:</w:t>
      </w:r>
    </w:p>
    <w:p w:rsidR="00EA1E7F" w:rsidRPr="00EA1E7F" w:rsidRDefault="00EA1E7F" w:rsidP="00EA1E7F">
      <w:pPr>
        <w:rPr>
          <w:rFonts w:eastAsia="Calibri"/>
        </w:rPr>
      </w:pPr>
      <w:r>
        <w:rPr>
          <w:rFonts w:eastAsia="Calibri"/>
        </w:rPr>
        <w:t xml:space="preserve"> </w:t>
      </w:r>
      <w:r w:rsidRPr="00EA1E7F">
        <w:rPr>
          <w:rFonts w:eastAsia="Calibri"/>
        </w:rPr>
        <w:t>Проект «Только вместе»</w:t>
      </w:r>
      <w:r>
        <w:rPr>
          <w:rFonts w:eastAsia="Calibri"/>
        </w:rPr>
        <w:t xml:space="preserve"> </w:t>
      </w:r>
      <w:r w:rsidRPr="00EA1E7F">
        <w:rPr>
          <w:rFonts w:eastAsia="Calibri"/>
        </w:rPr>
        <w:t xml:space="preserve">Наименование отрасли </w:t>
      </w:r>
      <w:r w:rsidRPr="00EA1E7F">
        <w:rPr>
          <w:rFonts w:eastAsia="Calibri"/>
          <w:u w:val="single"/>
        </w:rPr>
        <w:t>Легкая промышленность</w:t>
      </w:r>
    </w:p>
    <w:p w:rsidR="00B80BBC" w:rsidRDefault="00EA1E7F" w:rsidP="00B80BBC">
      <w:pPr>
        <w:rPr>
          <w:rFonts w:eastAsia="Calibri"/>
        </w:rPr>
      </w:pPr>
      <w:r>
        <w:rPr>
          <w:rFonts w:eastAsia="Calibri"/>
        </w:rPr>
        <w:t xml:space="preserve">Экскурсии на предприятие </w:t>
      </w:r>
      <w:r w:rsidRPr="00EA1E7F">
        <w:rPr>
          <w:rFonts w:eastAsia="Calibri"/>
        </w:rPr>
        <w:t>АО «УАП «Гидравлика».</w:t>
      </w:r>
      <w:r w:rsidR="002676B9">
        <w:rPr>
          <w:rFonts w:eastAsia="Calibri"/>
        </w:rPr>
        <w:t xml:space="preserve"> Посещение дней</w:t>
      </w:r>
      <w:r w:rsidR="002676B9" w:rsidRPr="002676B9">
        <w:rPr>
          <w:rFonts w:eastAsia="Calibri" w:cs="Times New Roman"/>
        </w:rPr>
        <w:t xml:space="preserve"> открытых дверей (ВУЗы, </w:t>
      </w:r>
      <w:proofErr w:type="spellStart"/>
      <w:r w:rsidR="002676B9" w:rsidRPr="002676B9">
        <w:rPr>
          <w:rFonts w:eastAsia="Calibri" w:cs="Times New Roman"/>
        </w:rPr>
        <w:t>ССУЗы</w:t>
      </w:r>
      <w:proofErr w:type="spellEnd"/>
      <w:r w:rsidR="002676B9" w:rsidRPr="002676B9">
        <w:rPr>
          <w:rFonts w:eastAsia="Calibri" w:cs="Times New Roman"/>
        </w:rPr>
        <w:t>)</w:t>
      </w:r>
      <w:r w:rsidR="002676B9">
        <w:rPr>
          <w:rFonts w:eastAsia="Calibri"/>
        </w:rPr>
        <w:t xml:space="preserve">, </w:t>
      </w:r>
      <w:r w:rsidR="002676B9" w:rsidRPr="002676B9">
        <w:rPr>
          <w:rFonts w:eastAsia="Calibri"/>
        </w:rPr>
        <w:t>Внеклассные мероприятия (акции, фестивали, конкурсы, ролевые игры)</w:t>
      </w:r>
      <w:r w:rsidR="002676B9">
        <w:rPr>
          <w:rFonts w:eastAsia="Calibri"/>
        </w:rPr>
        <w:t xml:space="preserve">, </w:t>
      </w:r>
      <w:proofErr w:type="spellStart"/>
      <w:r w:rsidR="002676B9" w:rsidRPr="002676B9">
        <w:rPr>
          <w:rFonts w:eastAsia="Calibri"/>
        </w:rPr>
        <w:t>Профтестиров</w:t>
      </w:r>
      <w:r w:rsidR="002676B9">
        <w:rPr>
          <w:rFonts w:eastAsia="Calibri"/>
        </w:rPr>
        <w:t>ание</w:t>
      </w:r>
      <w:proofErr w:type="spellEnd"/>
      <w:r w:rsidR="002676B9">
        <w:rPr>
          <w:rFonts w:eastAsia="Calibri"/>
        </w:rPr>
        <w:t xml:space="preserve"> и анкетирование школьников, </w:t>
      </w:r>
      <w:proofErr w:type="spellStart"/>
      <w:r w:rsidR="002676B9" w:rsidRPr="002676B9">
        <w:rPr>
          <w:rFonts w:eastAsia="Calibri"/>
        </w:rPr>
        <w:t>Онлайн-уроки</w:t>
      </w:r>
      <w:proofErr w:type="spellEnd"/>
      <w:r w:rsidR="002676B9" w:rsidRPr="002676B9">
        <w:rPr>
          <w:rFonts w:eastAsia="Calibri"/>
        </w:rPr>
        <w:t xml:space="preserve"> по финансовой грамотности</w:t>
      </w:r>
      <w:r w:rsidR="002676B9">
        <w:rPr>
          <w:rFonts w:eastAsia="Calibri"/>
        </w:rPr>
        <w:t xml:space="preserve">. </w:t>
      </w:r>
      <w:r w:rsidR="002676B9">
        <w:rPr>
          <w:rFonts w:eastAsia="Calibri"/>
        </w:rPr>
        <w:br/>
      </w:r>
      <w:r w:rsidR="002676B9" w:rsidRPr="002676B9">
        <w:rPr>
          <w:rFonts w:eastAsia="Calibri"/>
        </w:rPr>
        <w:t>Проект «Профессиональный навигатор»</w:t>
      </w:r>
    </w:p>
    <w:p w:rsidR="00B80BBC" w:rsidRDefault="001F795F" w:rsidP="00B80BBC">
      <w:pPr>
        <w:jc w:val="both"/>
      </w:pPr>
      <w:r>
        <w:t>П</w:t>
      </w:r>
      <w:r w:rsidRPr="001F795F">
        <w:t>роекта «Только вместе»</w:t>
      </w:r>
    </w:p>
    <w:p w:rsidR="001F795F" w:rsidRDefault="001F795F" w:rsidP="00B80BBC">
      <w:pPr>
        <w:jc w:val="both"/>
      </w:pPr>
      <w:r w:rsidRPr="001F795F">
        <w:t>Наименование отрасли: Развитие транспортной инфраструктуры</w:t>
      </w:r>
    </w:p>
    <w:p w:rsidR="001F795F" w:rsidRDefault="001F795F" w:rsidP="00B80BBC">
      <w:pPr>
        <w:jc w:val="both"/>
      </w:pPr>
      <w:r w:rsidRPr="001F795F">
        <w:t xml:space="preserve">Посещение трамвайно-троллейбусное ДЕПО </w:t>
      </w:r>
      <w:proofErr w:type="spellStart"/>
      <w:r w:rsidRPr="001F795F">
        <w:t>Башавтотранс</w:t>
      </w:r>
      <w:proofErr w:type="spellEnd"/>
      <w:r>
        <w:t xml:space="preserve">, </w:t>
      </w:r>
      <w:r w:rsidRPr="001F795F">
        <w:t>Классный час-презентация  совместно с родителями</w:t>
      </w:r>
    </w:p>
    <w:p w:rsidR="00EA1E7F" w:rsidRDefault="00EA1E7F" w:rsidP="00344F6D"/>
    <w:p w:rsidR="00B80BBC" w:rsidRDefault="00B80BBC" w:rsidP="00B80BBC">
      <w:pPr>
        <w:jc w:val="center"/>
        <w:rPr>
          <w:b/>
        </w:rPr>
      </w:pPr>
      <w:r w:rsidRPr="00B80BBC">
        <w:rPr>
          <w:b/>
          <w:lang w:val="en-US"/>
        </w:rPr>
        <w:t>V</w:t>
      </w:r>
      <w:r w:rsidRPr="00B80BBC">
        <w:rPr>
          <w:b/>
        </w:rPr>
        <w:t>. Воспитательная работа</w:t>
      </w:r>
    </w:p>
    <w:p w:rsidR="00344F6D" w:rsidRDefault="00344F6D" w:rsidP="00B80BBC">
      <w:pPr>
        <w:jc w:val="center"/>
        <w:rPr>
          <w:b/>
        </w:rPr>
      </w:pPr>
    </w:p>
    <w:p w:rsidR="00344F6D" w:rsidRDefault="00344F6D" w:rsidP="00344F6D">
      <w:r w:rsidRPr="00344F6D">
        <w:t>Подводя итоги воспитательной работы за 1</w:t>
      </w:r>
      <w:r>
        <w:t xml:space="preserve"> </w:t>
      </w:r>
      <w:r w:rsidRPr="00344F6D">
        <w:t>четверть, следует отметить, что педагогический коллектив школы стремился успешно</w:t>
      </w:r>
      <w:r>
        <w:t xml:space="preserve"> </w:t>
      </w:r>
      <w:r w:rsidRPr="00344F6D">
        <w:t>реализовать намеченные планы, решать поставленные перед ним задачи. Подводя итоги воспитательной работы за 1</w:t>
      </w:r>
      <w:r>
        <w:t xml:space="preserve"> четверть, следует отметить, что </w:t>
      </w:r>
      <w:r w:rsidRPr="00344F6D">
        <w:t>педагогический коллектив школы стремился успешно</w:t>
      </w:r>
      <w:r>
        <w:t xml:space="preserve"> </w:t>
      </w:r>
      <w:r w:rsidRPr="00344F6D">
        <w:t>реализовать намеченные планы, решать поставленные перед ним задачи.</w:t>
      </w:r>
    </w:p>
    <w:p w:rsidR="006F24A7" w:rsidRDefault="00344F6D" w:rsidP="00344F6D">
      <w:r>
        <w:t xml:space="preserve">Работа по гражданско-патриотическому воспитанию в 1 четверти велась согласно плану. </w:t>
      </w:r>
      <w:r w:rsidR="006F24A7">
        <w:t>Особенно уделялось большое внимание во внеурочной деятельности «</w:t>
      </w:r>
      <w:proofErr w:type="spellStart"/>
      <w:r w:rsidR="006F24A7">
        <w:t>шаймуратовскому</w:t>
      </w:r>
      <w:proofErr w:type="spellEnd"/>
      <w:r w:rsidR="006F24A7">
        <w:t>» классу. Они приняли участие в посвящении в «</w:t>
      </w:r>
      <w:proofErr w:type="spellStart"/>
      <w:r w:rsidR="006F24A7">
        <w:t>шаймуратовцев</w:t>
      </w:r>
      <w:proofErr w:type="spellEnd"/>
      <w:r w:rsidR="006F24A7">
        <w:t xml:space="preserve">» на Советской площади при Главе РБ. </w:t>
      </w:r>
    </w:p>
    <w:p w:rsidR="006F24A7" w:rsidRDefault="006F24A7" w:rsidP="00344F6D">
      <w:r>
        <w:t xml:space="preserve">Также занимаются дополнительными мероприятиями, </w:t>
      </w:r>
      <w:proofErr w:type="gramStart"/>
      <w:r>
        <w:t xml:space="preserve">кот </w:t>
      </w:r>
      <w:proofErr w:type="spellStart"/>
      <w:r>
        <w:t>орые</w:t>
      </w:r>
      <w:proofErr w:type="spellEnd"/>
      <w:proofErr w:type="gramEnd"/>
      <w:r>
        <w:t xml:space="preserve"> посвящены духовно-нравственному воспитанию.</w:t>
      </w:r>
    </w:p>
    <w:p w:rsidR="00344F6D" w:rsidRDefault="006F24A7" w:rsidP="00344F6D">
      <w:r>
        <w:t xml:space="preserve"> </w:t>
      </w:r>
      <w:r w:rsidR="00344F6D">
        <w:t xml:space="preserve">Классными руководителями была проделана большая работа по этому направлению особенно </w:t>
      </w:r>
      <w:proofErr w:type="gramStart"/>
      <w:r w:rsidR="00344F6D">
        <w:t>на</w:t>
      </w:r>
      <w:proofErr w:type="gramEnd"/>
      <w:r w:rsidR="00344F6D">
        <w:t xml:space="preserve"> уроках «Разговоры о </w:t>
      </w:r>
      <w:proofErr w:type="gramStart"/>
      <w:r w:rsidR="00344F6D">
        <w:t>важном</w:t>
      </w:r>
      <w:proofErr w:type="gramEnd"/>
      <w:r w:rsidR="00344F6D">
        <w:t xml:space="preserve">»: воспитывалось уважение к символам и атрибутам Российского </w:t>
      </w:r>
      <w:r w:rsidR="00344F6D">
        <w:lastRenderedPageBreak/>
        <w:t>государства, обучающиеся были участниками тематических бесед и викторин по данной тематике,</w:t>
      </w:r>
    </w:p>
    <w:p w:rsidR="00344F6D" w:rsidRDefault="00344F6D" w:rsidP="00344F6D">
      <w:r>
        <w:t>прививалась любовь к малой родине, к России, к родной школе через традиционные школьные дела и участие в различных акциях и конкурсах.</w:t>
      </w:r>
    </w:p>
    <w:p w:rsidR="006F24A7" w:rsidRDefault="006F24A7" w:rsidP="00344F6D">
      <w:r>
        <w:t xml:space="preserve"> </w:t>
      </w:r>
    </w:p>
    <w:p w:rsidR="00344F6D" w:rsidRDefault="00344F6D" w:rsidP="00344F6D">
      <w:proofErr w:type="gramStart"/>
      <w:r>
        <w:t>Согласно</w:t>
      </w:r>
      <w:proofErr w:type="gramEnd"/>
      <w:r>
        <w:t xml:space="preserve"> календарного плана воспитательной работы на 2022-2023  уч</w:t>
      </w:r>
      <w:r w:rsidR="006F24A7">
        <w:t xml:space="preserve">ебный год в I </w:t>
      </w:r>
      <w:r>
        <w:t>четверти в нашей школе прошли следующие мероприятия:</w:t>
      </w:r>
    </w:p>
    <w:p w:rsidR="00344F6D" w:rsidRDefault="00344F6D" w:rsidP="00344F6D">
      <w:r>
        <w:t>-День знаний</w:t>
      </w:r>
    </w:p>
    <w:p w:rsidR="00344F6D" w:rsidRDefault="00344F6D" w:rsidP="00344F6D">
      <w:r>
        <w:t>-День солидарности борьбы с терроризмом</w:t>
      </w:r>
    </w:p>
    <w:p w:rsidR="00344F6D" w:rsidRDefault="00344F6D" w:rsidP="00344F6D">
      <w:r>
        <w:t>-210 лет со Дня Бородинского сражения</w:t>
      </w:r>
    </w:p>
    <w:p w:rsidR="00344F6D" w:rsidRDefault="00344F6D" w:rsidP="00344F6D">
      <w:r>
        <w:t>-Международный день распространения грамотности</w:t>
      </w:r>
    </w:p>
    <w:p w:rsidR="00344F6D" w:rsidRDefault="00344F6D" w:rsidP="00344F6D">
      <w:r>
        <w:t>-165 лет со дня рождения К. Э. Циолковского</w:t>
      </w:r>
    </w:p>
    <w:p w:rsidR="00344F6D" w:rsidRDefault="00344F6D" w:rsidP="00344F6D">
      <w:r>
        <w:t>-Международный день пожилых людей</w:t>
      </w:r>
    </w:p>
    <w:p w:rsidR="00344F6D" w:rsidRDefault="00344F6D" w:rsidP="00344F6D">
      <w:r>
        <w:t>-Международный день музыки</w:t>
      </w:r>
    </w:p>
    <w:p w:rsidR="00344F6D" w:rsidRDefault="00344F6D" w:rsidP="00344F6D">
      <w:r>
        <w:t>-День учителя</w:t>
      </w:r>
    </w:p>
    <w:p w:rsidR="00344F6D" w:rsidRDefault="00344F6D" w:rsidP="00344F6D">
      <w:r>
        <w:t>-День отца в России</w:t>
      </w:r>
    </w:p>
    <w:p w:rsidR="006F24A7" w:rsidRDefault="00344F6D" w:rsidP="006F24A7">
      <w:r>
        <w:t>-Международный день школьных библиотек.</w:t>
      </w:r>
    </w:p>
    <w:p w:rsidR="006F24A7" w:rsidRDefault="006F24A7" w:rsidP="006F24A7"/>
    <w:p w:rsidR="00573D87" w:rsidRDefault="00573D87" w:rsidP="00DA135C"/>
    <w:p w:rsidR="006F24A7" w:rsidRDefault="006F24A7" w:rsidP="00DA135C"/>
    <w:p w:rsidR="006F24A7" w:rsidRDefault="006F24A7" w:rsidP="00DA135C"/>
    <w:p w:rsidR="006F24A7" w:rsidRPr="00DA135C" w:rsidRDefault="006F24A7" w:rsidP="00DA135C"/>
    <w:sectPr w:rsidR="006F24A7" w:rsidRPr="00DA135C" w:rsidSect="006F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1274646A"/>
    <w:lvl w:ilvl="0" w:tplc="CE0E9784">
      <w:start w:val="1"/>
      <w:numFmt w:val="decimal"/>
      <w:lvlText w:val="%1."/>
      <w:lvlJc w:val="left"/>
    </w:lvl>
    <w:lvl w:ilvl="1" w:tplc="51FC9A94">
      <w:numFmt w:val="decimal"/>
      <w:lvlText w:val=""/>
      <w:lvlJc w:val="left"/>
    </w:lvl>
    <w:lvl w:ilvl="2" w:tplc="C05AD4B8">
      <w:numFmt w:val="decimal"/>
      <w:lvlText w:val=""/>
      <w:lvlJc w:val="left"/>
    </w:lvl>
    <w:lvl w:ilvl="3" w:tplc="3DA0A250">
      <w:numFmt w:val="decimal"/>
      <w:lvlText w:val=""/>
      <w:lvlJc w:val="left"/>
    </w:lvl>
    <w:lvl w:ilvl="4" w:tplc="5EBAA29C">
      <w:numFmt w:val="decimal"/>
      <w:lvlText w:val=""/>
      <w:lvlJc w:val="left"/>
    </w:lvl>
    <w:lvl w:ilvl="5" w:tplc="ACB08900">
      <w:numFmt w:val="decimal"/>
      <w:lvlText w:val=""/>
      <w:lvlJc w:val="left"/>
    </w:lvl>
    <w:lvl w:ilvl="6" w:tplc="406CF7A0">
      <w:numFmt w:val="decimal"/>
      <w:lvlText w:val=""/>
      <w:lvlJc w:val="left"/>
    </w:lvl>
    <w:lvl w:ilvl="7" w:tplc="551C885A">
      <w:numFmt w:val="decimal"/>
      <w:lvlText w:val=""/>
      <w:lvlJc w:val="left"/>
    </w:lvl>
    <w:lvl w:ilvl="8" w:tplc="602CDD56">
      <w:numFmt w:val="decimal"/>
      <w:lvlText w:val=""/>
      <w:lvlJc w:val="left"/>
    </w:lvl>
  </w:abstractNum>
  <w:abstractNum w:abstractNumId="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51358"/>
    <w:multiLevelType w:val="hybridMultilevel"/>
    <w:tmpl w:val="654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1B219D"/>
    <w:multiLevelType w:val="hybridMultilevel"/>
    <w:tmpl w:val="7D44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C53B5"/>
    <w:multiLevelType w:val="hybridMultilevel"/>
    <w:tmpl w:val="3BCA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60F80"/>
    <w:multiLevelType w:val="multilevel"/>
    <w:tmpl w:val="4DA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B50"/>
    <w:rsid w:val="001D3C98"/>
    <w:rsid w:val="001D72E8"/>
    <w:rsid w:val="001F795F"/>
    <w:rsid w:val="002676B9"/>
    <w:rsid w:val="002A7356"/>
    <w:rsid w:val="00344F6D"/>
    <w:rsid w:val="00366D55"/>
    <w:rsid w:val="00380F14"/>
    <w:rsid w:val="003A6236"/>
    <w:rsid w:val="003B6171"/>
    <w:rsid w:val="0053691E"/>
    <w:rsid w:val="00573D87"/>
    <w:rsid w:val="00610DD5"/>
    <w:rsid w:val="00677012"/>
    <w:rsid w:val="006D5B07"/>
    <w:rsid w:val="006F24A7"/>
    <w:rsid w:val="00734AAE"/>
    <w:rsid w:val="00765353"/>
    <w:rsid w:val="00780D7F"/>
    <w:rsid w:val="00794F57"/>
    <w:rsid w:val="008330EF"/>
    <w:rsid w:val="00853499"/>
    <w:rsid w:val="00892A64"/>
    <w:rsid w:val="0094483D"/>
    <w:rsid w:val="00A00D51"/>
    <w:rsid w:val="00B3555F"/>
    <w:rsid w:val="00B80BBC"/>
    <w:rsid w:val="00C05B4D"/>
    <w:rsid w:val="00CA7FB4"/>
    <w:rsid w:val="00D637BB"/>
    <w:rsid w:val="00DA135C"/>
    <w:rsid w:val="00E90E60"/>
    <w:rsid w:val="00EA1E7F"/>
    <w:rsid w:val="00F33ABB"/>
    <w:rsid w:val="00FA09FE"/>
    <w:rsid w:val="00FA4B50"/>
    <w:rsid w:val="00FC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2E8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4B50"/>
    <w:pPr>
      <w:keepNext/>
      <w:widowControl/>
      <w:autoSpaceDE/>
      <w:autoSpaceDN/>
      <w:ind w:left="180"/>
      <w:jc w:val="right"/>
      <w:outlineLvl w:val="0"/>
    </w:pPr>
    <w:rPr>
      <w:rFonts w:ascii="Batang" w:eastAsia="Batang" w:hAnsi="Batang" w:cs="Times New Roman"/>
      <w:b/>
      <w:spacing w:val="30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2A7356"/>
    <w:pPr>
      <w:widowControl/>
      <w:autoSpaceDE/>
      <w:autoSpaceDN/>
      <w:spacing w:before="280" w:after="28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2E8"/>
    <w:pPr>
      <w:spacing w:before="169" w:line="732" w:lineRule="exact"/>
      <w:ind w:left="559" w:right="612"/>
      <w:jc w:val="center"/>
    </w:pPr>
    <w:rPr>
      <w:rFonts w:eastAsia="Times New Roman" w:cs="Times New Roman"/>
      <w:b/>
      <w:bCs/>
      <w:sz w:val="66"/>
      <w:szCs w:val="66"/>
    </w:rPr>
  </w:style>
  <w:style w:type="character" w:customStyle="1" w:styleId="a4">
    <w:name w:val="Название Знак"/>
    <w:basedOn w:val="a0"/>
    <w:link w:val="a3"/>
    <w:rsid w:val="00FA09FE"/>
    <w:rPr>
      <w:rFonts w:ascii="Times New Roman" w:eastAsia="Times New Roman" w:hAnsi="Times New Roman" w:cs="Times New Roman"/>
      <w:b/>
      <w:bCs/>
      <w:sz w:val="66"/>
      <w:szCs w:val="66"/>
      <w:lang w:val="ru-RU"/>
    </w:rPr>
  </w:style>
  <w:style w:type="paragraph" w:styleId="a5">
    <w:name w:val="Body Text"/>
    <w:basedOn w:val="a"/>
    <w:link w:val="a6"/>
    <w:qFormat/>
    <w:rsid w:val="001D72E8"/>
    <w:rPr>
      <w:rFonts w:eastAsia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A09FE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List Paragraph"/>
    <w:basedOn w:val="a"/>
    <w:link w:val="a8"/>
    <w:uiPriority w:val="34"/>
    <w:qFormat/>
    <w:rsid w:val="001D72E8"/>
    <w:pPr>
      <w:spacing w:before="89"/>
      <w:ind w:left="495" w:hanging="330"/>
    </w:pPr>
    <w:rPr>
      <w:rFonts w:eastAsia="Times New Roman" w:cs="Times New Roman"/>
    </w:rPr>
  </w:style>
  <w:style w:type="paragraph" w:customStyle="1" w:styleId="Heading1">
    <w:name w:val="Heading 1"/>
    <w:basedOn w:val="a"/>
    <w:uiPriority w:val="1"/>
    <w:qFormat/>
    <w:rsid w:val="001D72E8"/>
    <w:pPr>
      <w:spacing w:before="41"/>
      <w:ind w:left="120"/>
      <w:outlineLvl w:val="1"/>
    </w:pPr>
    <w:rPr>
      <w:rFonts w:eastAsia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D72E8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A4B50"/>
    <w:rPr>
      <w:rFonts w:ascii="Batang" w:eastAsia="Batang" w:hAnsi="Batang" w:cs="Times New Roman"/>
      <w:b/>
      <w:spacing w:val="30"/>
      <w:sz w:val="26"/>
      <w:szCs w:val="26"/>
      <w:lang w:val="ru-RU" w:eastAsia="ru-RU"/>
    </w:rPr>
  </w:style>
  <w:style w:type="paragraph" w:styleId="a9">
    <w:name w:val="Normal (Web)"/>
    <w:basedOn w:val="a"/>
    <w:link w:val="aa"/>
    <w:uiPriority w:val="99"/>
    <w:qFormat/>
    <w:rsid w:val="00FA4B5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locked/>
    <w:rsid w:val="00FA4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aliases w:val="основа"/>
    <w:link w:val="NoSpacingChar"/>
    <w:rsid w:val="00FA4B50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NoSpacingChar">
    <w:name w:val="No Spacing Char"/>
    <w:link w:val="11"/>
    <w:locked/>
    <w:rsid w:val="00FA4B50"/>
    <w:rPr>
      <w:rFonts w:ascii="Calibri" w:eastAsia="Calibri" w:hAnsi="Calibri" w:cs="Times New Roman"/>
      <w:lang w:val="ru-RU" w:eastAsia="ru-RU"/>
    </w:rPr>
  </w:style>
  <w:style w:type="character" w:styleId="ab">
    <w:name w:val="Strong"/>
    <w:qFormat/>
    <w:rsid w:val="00FA4B50"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sid w:val="00FA4B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FA4B50"/>
    <w:rPr>
      <w:rFonts w:ascii="Tahom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qFormat/>
    <w:rsid w:val="002A735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e">
    <w:name w:val="Без интервала Знак"/>
    <w:basedOn w:val="a0"/>
    <w:qFormat/>
    <w:rsid w:val="002A7356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  <w:rsid w:val="002A7356"/>
  </w:style>
  <w:style w:type="paragraph" w:customStyle="1" w:styleId="af">
    <w:name w:val="Заголовок"/>
    <w:basedOn w:val="a"/>
    <w:next w:val="a5"/>
    <w:qFormat/>
    <w:rsid w:val="002A7356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"/>
    <w:basedOn w:val="a5"/>
    <w:rsid w:val="002A7356"/>
    <w:pPr>
      <w:widowControl/>
      <w:autoSpaceDE/>
      <w:autoSpaceDN/>
      <w:spacing w:after="140" w:line="276" w:lineRule="auto"/>
    </w:pPr>
    <w:rPr>
      <w:rFonts w:ascii="Calibri" w:eastAsia="Calibri" w:hAnsi="Calibri" w:cs="Arial"/>
      <w:sz w:val="22"/>
      <w:szCs w:val="22"/>
    </w:rPr>
  </w:style>
  <w:style w:type="paragraph" w:styleId="af1">
    <w:name w:val="caption"/>
    <w:basedOn w:val="a"/>
    <w:qFormat/>
    <w:rsid w:val="002A7356"/>
    <w:pPr>
      <w:widowControl/>
      <w:suppressLineNumbers/>
      <w:autoSpaceDE/>
      <w:autoSpaceDN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2A7356"/>
    <w:pPr>
      <w:ind w:left="220" w:hanging="220"/>
    </w:pPr>
  </w:style>
  <w:style w:type="paragraph" w:styleId="af2">
    <w:name w:val="index heading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Arial"/>
    </w:rPr>
  </w:style>
  <w:style w:type="paragraph" w:customStyle="1" w:styleId="Default">
    <w:name w:val="Default"/>
    <w:qFormat/>
    <w:rsid w:val="002A735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A7356"/>
    <w:pPr>
      <w:widowControl/>
      <w:autoSpaceDE/>
      <w:autoSpaceDN/>
    </w:pPr>
    <w:rPr>
      <w:rFonts w:ascii="Calibri" w:eastAsia="Times New Roman" w:hAnsi="Calibri" w:cs="Tahoma"/>
      <w:lang w:val="ru-RU" w:eastAsia="ru-RU"/>
    </w:rPr>
  </w:style>
  <w:style w:type="paragraph" w:customStyle="1" w:styleId="msonormalbullet2gif">
    <w:name w:val="msonormalbullet2.gif"/>
    <w:basedOn w:val="a"/>
    <w:qFormat/>
    <w:rsid w:val="002A7356"/>
    <w:pPr>
      <w:widowControl/>
      <w:autoSpaceDE/>
      <w:autoSpaceDN/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Tahoma"/>
    </w:rPr>
  </w:style>
  <w:style w:type="paragraph" w:customStyle="1" w:styleId="af5">
    <w:name w:val="Заголовок таблицы"/>
    <w:basedOn w:val="af4"/>
    <w:qFormat/>
    <w:rsid w:val="002A7356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2A7356"/>
    <w:pPr>
      <w:widowControl/>
      <w:autoSpaceDE/>
      <w:autoSpaceDN/>
      <w:spacing w:before="280" w:after="280"/>
      <w:ind w:firstLine="680"/>
      <w:jc w:val="both"/>
    </w:pPr>
    <w:rPr>
      <w:rFonts w:eastAsia="Times New Roman" w:cs="Times New Roman"/>
      <w:sz w:val="28"/>
      <w:szCs w:val="24"/>
      <w:lang w:eastAsia="ru-RU"/>
    </w:rPr>
  </w:style>
  <w:style w:type="numbering" w:customStyle="1" w:styleId="13">
    <w:name w:val="Нет списка1"/>
    <w:qFormat/>
    <w:rsid w:val="002A7356"/>
  </w:style>
  <w:style w:type="table" w:styleId="af6">
    <w:name w:val="Table Grid"/>
    <w:basedOn w:val="a1"/>
    <w:uiPriority w:val="59"/>
    <w:rsid w:val="002A7356"/>
    <w:pPr>
      <w:widowControl/>
      <w:autoSpaceDE/>
      <w:autoSpaceDN/>
    </w:pPr>
    <w:rPr>
      <w:rFonts w:ascii="Calibri" w:eastAsia="Calibri" w:hAnsi="Calibri" w:cs="Tahom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A7356"/>
  </w:style>
  <w:style w:type="table" w:customStyle="1" w:styleId="22">
    <w:name w:val="Сетка таблицы2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2A7356"/>
  </w:style>
  <w:style w:type="table" w:customStyle="1" w:styleId="3">
    <w:name w:val="Сетка таблицы3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2A7356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80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A5477-0833-4E0A-9B0C-9F9D0EB2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4</cp:revision>
  <dcterms:created xsi:type="dcterms:W3CDTF">2022-11-28T12:43:00Z</dcterms:created>
  <dcterms:modified xsi:type="dcterms:W3CDTF">2022-11-29T11:18:00Z</dcterms:modified>
</cp:coreProperties>
</file>